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359F" w:rsidRDefault="003138C2" w:rsidP="00651027">
      <w:pPr>
        <w:spacing w:before="20" w:line="360" w:lineRule="auto"/>
        <w:ind w:right="510"/>
        <w:jc w:val="right"/>
        <w:rPr>
          <w:rFonts w:ascii="Arial" w:hAnsi="Arial" w:cs="Arial"/>
          <w:b/>
          <w:lang w:val="en-US"/>
        </w:rPr>
      </w:pPr>
      <w:r w:rsidRPr="00401340">
        <w:rPr>
          <w:rFonts w:ascii="Arial" w:hAnsi="Arial" w:cs="Arial"/>
          <w:b/>
          <w:lang w:val="en-US"/>
        </w:rPr>
        <w:t xml:space="preserve">                                                                                                                                              </w:t>
      </w:r>
      <w:bookmarkStart w:id="0" w:name="_Hlk104373509"/>
      <w:r w:rsidR="00651027">
        <w:rPr>
          <w:rFonts w:ascii="Arial" w:hAnsi="Arial" w:cs="Arial"/>
          <w:b/>
          <w:lang w:val="en-US"/>
        </w:rPr>
        <w:t>15</w:t>
      </w:r>
      <w:r w:rsidR="00F0359F">
        <w:rPr>
          <w:rFonts w:ascii="Arial" w:hAnsi="Arial" w:cs="Arial"/>
          <w:b/>
          <w:lang w:val="en-US"/>
        </w:rPr>
        <w:t>.0</w:t>
      </w:r>
      <w:r w:rsidR="00651027">
        <w:rPr>
          <w:rFonts w:ascii="Arial" w:hAnsi="Arial" w:cs="Arial"/>
          <w:b/>
          <w:lang w:val="en-US"/>
        </w:rPr>
        <w:t>4</w:t>
      </w:r>
      <w:r w:rsidR="00F0359F">
        <w:rPr>
          <w:rFonts w:ascii="Arial" w:hAnsi="Arial" w:cs="Arial"/>
          <w:b/>
          <w:lang w:val="en-US"/>
        </w:rPr>
        <w:t>.2026</w:t>
      </w:r>
      <w:bookmarkEnd w:id="0"/>
    </w:p>
    <w:p w:rsidR="00651027" w:rsidRDefault="00651027" w:rsidP="00751AB6">
      <w:pPr>
        <w:spacing w:line="360" w:lineRule="auto"/>
        <w:ind w:right="510"/>
        <w:jc w:val="center"/>
        <w:rPr>
          <w:rFonts w:ascii="Arial" w:hAnsi="Arial" w:cs="Arial"/>
          <w:b/>
        </w:rPr>
      </w:pPr>
      <w:r w:rsidRPr="00DA17A7">
        <w:rPr>
          <w:rFonts w:ascii="Arial" w:hAnsi="Arial" w:cs="Arial"/>
          <w:b/>
        </w:rPr>
        <w:t>BMC, BUS2BUS 2026 FUARI’NDA YENİ NESİL TOPLU ULAŞIM ÇÖZÜMLERİNİ SERGİLEYECEK</w:t>
      </w:r>
    </w:p>
    <w:p w:rsidR="00651027" w:rsidRPr="0091469A" w:rsidRDefault="00651027" w:rsidP="00651027">
      <w:pPr>
        <w:spacing w:line="360" w:lineRule="auto"/>
        <w:ind w:right="510"/>
        <w:jc w:val="both"/>
        <w:rPr>
          <w:rFonts w:ascii="Arial" w:hAnsi="Arial" w:cs="Arial"/>
        </w:rPr>
      </w:pPr>
      <w:r w:rsidRPr="0091469A">
        <w:rPr>
          <w:rFonts w:ascii="Arial" w:hAnsi="Arial" w:cs="Arial"/>
        </w:rPr>
        <w:t>Türkiye’nin lider ticari araç üreticilerinden BMC, 15-16 Nisan 2026 tarihlerinde Almanya’nın başkenti Berlin’de düzenlenecek BUS2BUS Fuarı’na katılım sağlayacak. BMC, şehir içi toplu ulaşıma yönelik geliştirdiği yenilikçi ve çevreci çözümlerini fuarda uluslararası ziyaretçilerle buluşturacak.</w:t>
      </w:r>
    </w:p>
    <w:p w:rsidR="00651027" w:rsidRDefault="00651027" w:rsidP="00651027">
      <w:pPr>
        <w:spacing w:line="360" w:lineRule="auto"/>
        <w:ind w:right="510"/>
        <w:jc w:val="both"/>
        <w:rPr>
          <w:rFonts w:ascii="Arial" w:hAnsi="Arial" w:cs="Arial"/>
        </w:rPr>
      </w:pPr>
      <w:r w:rsidRPr="0091469A">
        <w:rPr>
          <w:rFonts w:ascii="Arial" w:hAnsi="Arial" w:cs="Arial"/>
        </w:rPr>
        <w:t xml:space="preserve">BMC, BUS2BUS 2026 kapsamında elektrikli mobilite alanındaki iddiasını ortaya koyan PROCITY+ 12M EV </w:t>
      </w:r>
      <w:r>
        <w:rPr>
          <w:rFonts w:ascii="Arial" w:hAnsi="Arial" w:cs="Arial"/>
        </w:rPr>
        <w:t>ile</w:t>
      </w:r>
      <w:r w:rsidRPr="0091469A">
        <w:rPr>
          <w:rFonts w:ascii="Arial" w:hAnsi="Arial" w:cs="Arial"/>
        </w:rPr>
        <w:t xml:space="preserve"> yüksek yolcu kapasitesi</w:t>
      </w:r>
      <w:r>
        <w:rPr>
          <w:rFonts w:ascii="Arial" w:hAnsi="Arial" w:cs="Arial"/>
        </w:rPr>
        <w:t>yle</w:t>
      </w:r>
      <w:r w:rsidRPr="0091469A">
        <w:rPr>
          <w:rFonts w:ascii="Arial" w:hAnsi="Arial" w:cs="Arial"/>
        </w:rPr>
        <w:t xml:space="preserve"> öne çıkan PROCITY 18M Dizel modellerini sergileyecek.</w:t>
      </w:r>
      <w:r w:rsidR="00603B29">
        <w:rPr>
          <w:rFonts w:ascii="Arial" w:hAnsi="Arial" w:cs="Arial"/>
        </w:rPr>
        <w:t xml:space="preserve"> Gelişmiş mühendislik altyapısı ve kullanıcı odaklı tasarım yaklaşımıyla geliştirilen bu araçlar; konfor, verimlilik ve sürdürülebilirliği bir arada sun</w:t>
      </w:r>
      <w:r w:rsidR="00966109">
        <w:rPr>
          <w:rFonts w:ascii="Arial" w:hAnsi="Arial" w:cs="Arial"/>
        </w:rPr>
        <w:t>uyor.</w:t>
      </w:r>
    </w:p>
    <w:p w:rsidR="00603B29" w:rsidRDefault="00603B29" w:rsidP="00603B29">
      <w:pPr>
        <w:spacing w:line="360" w:lineRule="auto"/>
        <w:ind w:right="510"/>
        <w:jc w:val="both"/>
        <w:rPr>
          <w:rFonts w:ascii="Arial" w:hAnsi="Arial" w:cs="Arial"/>
        </w:rPr>
      </w:pPr>
      <w:r>
        <w:rPr>
          <w:rFonts w:ascii="Arial" w:hAnsi="Arial" w:cs="Arial"/>
        </w:rPr>
        <w:t xml:space="preserve">PROCITY, NEOCITY ve NEOPORT şehir içi otobüs ailesiyle geniş bir ürün gamına sahip olan BMC, Azerbaycan, Gürcistan, Sırbistan, İtalya, Litvanya ve Kuzey Makedonya başta olmak üzere birçok ülkeye gerçekleştirdiği çevre dostu CNG otobüs ihracatıyla Türkiye’de bu alanda lider konumda yer </w:t>
      </w:r>
      <w:r w:rsidR="00966109">
        <w:rPr>
          <w:rFonts w:ascii="Arial" w:hAnsi="Arial" w:cs="Arial"/>
        </w:rPr>
        <w:t>almaktadır.</w:t>
      </w:r>
    </w:p>
    <w:p w:rsidR="00000631" w:rsidRPr="00000631" w:rsidRDefault="00000631" w:rsidP="00603B29">
      <w:pPr>
        <w:spacing w:line="360" w:lineRule="auto"/>
        <w:ind w:right="510"/>
        <w:jc w:val="both"/>
        <w:rPr>
          <w:rFonts w:ascii="Arial" w:hAnsi="Arial" w:cs="Arial"/>
          <w:b/>
        </w:rPr>
      </w:pPr>
      <w:r w:rsidRPr="00966109">
        <w:rPr>
          <w:rFonts w:ascii="Arial" w:hAnsi="Arial" w:cs="Arial"/>
          <w:b/>
        </w:rPr>
        <w:t>BMC, özellikle 2025 yılında Almanya’ya gerçekleştirdiği 26 adet 12M</w:t>
      </w:r>
      <w:r>
        <w:rPr>
          <w:rFonts w:ascii="Arial" w:hAnsi="Arial" w:cs="Arial"/>
          <w:b/>
        </w:rPr>
        <w:t xml:space="preserve"> Dizel</w:t>
      </w:r>
      <w:r w:rsidRPr="00966109">
        <w:rPr>
          <w:rFonts w:ascii="Arial" w:hAnsi="Arial" w:cs="Arial"/>
          <w:b/>
        </w:rPr>
        <w:t xml:space="preserve"> ve 38 adet 18M </w:t>
      </w:r>
      <w:r>
        <w:rPr>
          <w:rFonts w:ascii="Arial" w:hAnsi="Arial" w:cs="Arial"/>
          <w:b/>
        </w:rPr>
        <w:t>D</w:t>
      </w:r>
      <w:r w:rsidRPr="00966109">
        <w:rPr>
          <w:rFonts w:ascii="Arial" w:hAnsi="Arial" w:cs="Arial"/>
          <w:b/>
        </w:rPr>
        <w:t>izel olmak üzere toplam 64 adet şehir içi otobüs sevkiyatıyla Avrupa pazarındaki varlığını güçlendirmeyi sürdürmektedir.</w:t>
      </w:r>
    </w:p>
    <w:p w:rsidR="00603B29" w:rsidRDefault="00603B29" w:rsidP="00603B29">
      <w:pPr>
        <w:spacing w:line="360" w:lineRule="auto"/>
        <w:ind w:right="510"/>
        <w:jc w:val="both"/>
        <w:rPr>
          <w:rFonts w:ascii="Arial" w:hAnsi="Arial" w:cs="Arial"/>
        </w:rPr>
      </w:pPr>
      <w:r>
        <w:rPr>
          <w:rFonts w:ascii="Arial" w:hAnsi="Arial" w:cs="Arial"/>
        </w:rPr>
        <w:t>Başta Türkiye ve Avrupa olmak üzere geniş bir coğrafyada faaliyetlerin</w:t>
      </w:r>
      <w:r w:rsidR="00966109">
        <w:rPr>
          <w:rFonts w:ascii="Arial" w:hAnsi="Arial" w:cs="Arial"/>
        </w:rPr>
        <w:t xml:space="preserve">e devam eden </w:t>
      </w:r>
      <w:r>
        <w:rPr>
          <w:rFonts w:ascii="Arial" w:hAnsi="Arial" w:cs="Arial"/>
        </w:rPr>
        <w:t>BMC, otobüs segmentinde</w:t>
      </w:r>
      <w:r w:rsidR="00966109">
        <w:rPr>
          <w:rFonts w:ascii="Arial" w:hAnsi="Arial" w:cs="Arial"/>
        </w:rPr>
        <w:t xml:space="preserve">ki büyümesini kararlılıkla devam ettirmekte; </w:t>
      </w:r>
      <w:r>
        <w:rPr>
          <w:rFonts w:ascii="Arial" w:hAnsi="Arial" w:cs="Arial"/>
        </w:rPr>
        <w:t xml:space="preserve">Polonya, İspanya, Almanya, Fransa, Hırvatistan ve Danimarka gibi ülkelerde bayi ve servis ağını genişleterek uluslararası pazardaki konumunu </w:t>
      </w:r>
      <w:r w:rsidR="00966109">
        <w:rPr>
          <w:rFonts w:ascii="Arial" w:hAnsi="Arial" w:cs="Arial"/>
        </w:rPr>
        <w:t>güçlendirmektedir.</w:t>
      </w:r>
    </w:p>
    <w:p w:rsidR="00603B29" w:rsidRDefault="00603B29" w:rsidP="00603B29">
      <w:pPr>
        <w:spacing w:line="360" w:lineRule="auto"/>
        <w:ind w:right="510"/>
        <w:jc w:val="both"/>
        <w:rPr>
          <w:rFonts w:ascii="Arial" w:hAnsi="Arial" w:cs="Arial"/>
        </w:rPr>
      </w:pPr>
      <w:r>
        <w:rPr>
          <w:rFonts w:ascii="Arial" w:hAnsi="Arial" w:cs="Arial"/>
        </w:rPr>
        <w:t>Avrupa’nın sayılı apron otobüs üreticilerinden biri olan BMC, Türkiye’nin ilk yerli ve milli apron otobüsü NEOPORT ile yurt içinde önemli projelere imza atarken; Kazakistan ve Suudi Arabistan gibi ülkelere gerçekleştirdiği ihracatlarla küresel başarısın</w:t>
      </w:r>
      <w:r w:rsidR="00966109">
        <w:rPr>
          <w:rFonts w:ascii="Arial" w:hAnsi="Arial" w:cs="Arial"/>
        </w:rPr>
        <w:t>ı artırarak sürdürmektedir.</w:t>
      </w:r>
    </w:p>
    <w:p w:rsidR="00651027" w:rsidRDefault="00651027" w:rsidP="00651027">
      <w:pPr>
        <w:spacing w:line="360" w:lineRule="auto"/>
        <w:ind w:right="510"/>
        <w:jc w:val="both"/>
        <w:rPr>
          <w:rFonts w:ascii="Arial" w:hAnsi="Arial" w:cs="Arial"/>
        </w:rPr>
      </w:pPr>
      <w:r w:rsidRPr="0091469A">
        <w:rPr>
          <w:rFonts w:ascii="Arial" w:hAnsi="Arial" w:cs="Arial"/>
        </w:rPr>
        <w:t>Sürdürülebilir ve akıllı ulaşım çözümleri doğrultusunda yatırımların</w:t>
      </w:r>
      <w:r w:rsidR="00966109">
        <w:rPr>
          <w:rFonts w:ascii="Arial" w:hAnsi="Arial" w:cs="Arial"/>
        </w:rPr>
        <w:t xml:space="preserve">a kararlılıkla devam eden </w:t>
      </w:r>
      <w:r w:rsidRPr="0091469A">
        <w:rPr>
          <w:rFonts w:ascii="Arial" w:hAnsi="Arial" w:cs="Arial"/>
        </w:rPr>
        <w:t xml:space="preserve">BMC, BUS2BUS Fuarı kapsamında gerçekleştireceği temaslarla Avrupa pazarındaki varlığını güçlendirmeyi ve yeni iş birlikleri geliştirmeyi </w:t>
      </w:r>
      <w:r w:rsidR="00966109">
        <w:rPr>
          <w:rFonts w:ascii="Arial" w:hAnsi="Arial" w:cs="Arial"/>
        </w:rPr>
        <w:t>hedeflemektedir.</w:t>
      </w:r>
    </w:p>
    <w:p w:rsidR="00603B29" w:rsidRDefault="00603B29" w:rsidP="00751AB6">
      <w:pPr>
        <w:spacing w:line="360" w:lineRule="auto"/>
        <w:ind w:right="510"/>
        <w:jc w:val="both"/>
        <w:rPr>
          <w:rFonts w:ascii="Arial" w:hAnsi="Arial" w:cs="Arial"/>
          <w:b/>
        </w:rPr>
      </w:pPr>
    </w:p>
    <w:p w:rsidR="00603B29" w:rsidRDefault="00603B29" w:rsidP="00751AB6">
      <w:pPr>
        <w:spacing w:line="360" w:lineRule="auto"/>
        <w:ind w:right="510"/>
        <w:jc w:val="both"/>
        <w:rPr>
          <w:rFonts w:ascii="Arial" w:hAnsi="Arial" w:cs="Arial"/>
          <w:b/>
        </w:rPr>
      </w:pPr>
    </w:p>
    <w:p w:rsidR="00966109" w:rsidRDefault="00966109" w:rsidP="00751AB6">
      <w:pPr>
        <w:spacing w:line="360" w:lineRule="auto"/>
        <w:ind w:right="510"/>
        <w:jc w:val="both"/>
        <w:rPr>
          <w:rFonts w:ascii="Arial" w:hAnsi="Arial" w:cs="Arial"/>
          <w:b/>
        </w:rPr>
      </w:pPr>
    </w:p>
    <w:p w:rsidR="00651027" w:rsidRPr="00751AB6" w:rsidRDefault="00651027" w:rsidP="00751AB6">
      <w:pPr>
        <w:spacing w:line="360" w:lineRule="auto"/>
        <w:ind w:right="510"/>
        <w:jc w:val="both"/>
        <w:rPr>
          <w:rFonts w:ascii="Arial" w:hAnsi="Arial" w:cs="Arial"/>
          <w:b/>
        </w:rPr>
      </w:pPr>
      <w:r w:rsidRPr="00651027">
        <w:rPr>
          <w:rFonts w:ascii="Arial" w:hAnsi="Arial" w:cs="Arial"/>
          <w:b/>
        </w:rPr>
        <w:t>SERGİLENE</w:t>
      </w:r>
      <w:r w:rsidR="009A196C">
        <w:rPr>
          <w:rFonts w:ascii="Arial" w:hAnsi="Arial" w:cs="Arial"/>
          <w:b/>
        </w:rPr>
        <w:t>CEK</w:t>
      </w:r>
      <w:r w:rsidRPr="00651027">
        <w:rPr>
          <w:rFonts w:ascii="Arial" w:hAnsi="Arial" w:cs="Arial"/>
          <w:b/>
        </w:rPr>
        <w:t xml:space="preserve"> ARAÇLAR HAKKINDA</w:t>
      </w:r>
    </w:p>
    <w:p w:rsidR="00603B29" w:rsidRDefault="00132147" w:rsidP="00651027">
      <w:pPr>
        <w:spacing w:line="360" w:lineRule="auto"/>
        <w:ind w:right="510"/>
        <w:jc w:val="center"/>
        <w:rPr>
          <w:rFonts w:ascii="Arial" w:hAnsi="Arial" w:cs="Arial"/>
        </w:rPr>
      </w:pPr>
      <w:r>
        <w:rPr>
          <w:rFonts w:ascii="Arial" w:hAnsi="Arial" w:cs="Arial"/>
          <w:noProof/>
        </w:rPr>
        <w:drawing>
          <wp:inline distT="0" distB="0" distL="0" distR="0">
            <wp:extent cx="4314825" cy="3294114"/>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15490" cy="3294622"/>
                    </a:xfrm>
                    <a:prstGeom prst="rect">
                      <a:avLst/>
                    </a:prstGeom>
                    <a:noFill/>
                    <a:ln>
                      <a:noFill/>
                    </a:ln>
                  </pic:spPr>
                </pic:pic>
              </a:graphicData>
            </a:graphic>
          </wp:inline>
        </w:drawing>
      </w:r>
      <w:bookmarkStart w:id="1" w:name="_GoBack"/>
      <w:bookmarkEnd w:id="1"/>
    </w:p>
    <w:p w:rsidR="00603B29" w:rsidRDefault="00603B29" w:rsidP="00651027">
      <w:pPr>
        <w:spacing w:line="360" w:lineRule="auto"/>
        <w:ind w:right="510"/>
        <w:jc w:val="center"/>
        <w:rPr>
          <w:rFonts w:ascii="Arial" w:hAnsi="Arial" w:cs="Arial"/>
        </w:rPr>
      </w:pPr>
    </w:p>
    <w:p w:rsidR="00651027" w:rsidRPr="002603B1" w:rsidRDefault="00651027" w:rsidP="00651027">
      <w:pPr>
        <w:spacing w:line="360" w:lineRule="auto"/>
        <w:ind w:right="510"/>
        <w:rPr>
          <w:rFonts w:ascii="Arial" w:hAnsi="Arial" w:cs="Arial"/>
          <w:b/>
          <w:bCs/>
        </w:rPr>
      </w:pPr>
      <w:r w:rsidRPr="0091469A">
        <w:rPr>
          <w:rFonts w:ascii="Arial" w:hAnsi="Arial" w:cs="Arial"/>
          <w:b/>
          <w:bCs/>
        </w:rPr>
        <w:t>BMC PROCITY+ 12M E</w:t>
      </w:r>
      <w:r>
        <w:rPr>
          <w:rFonts w:ascii="Arial" w:hAnsi="Arial" w:cs="Arial"/>
          <w:b/>
          <w:bCs/>
        </w:rPr>
        <w:t>LEKTRİKLİ</w:t>
      </w:r>
    </w:p>
    <w:p w:rsidR="00466438" w:rsidRDefault="00651027" w:rsidP="00651027">
      <w:pPr>
        <w:spacing w:line="360" w:lineRule="auto"/>
        <w:ind w:right="510"/>
        <w:jc w:val="both"/>
        <w:rPr>
          <w:rFonts w:ascii="Arial" w:hAnsi="Arial" w:cs="Arial"/>
        </w:rPr>
      </w:pPr>
      <w:r w:rsidRPr="0091469A">
        <w:rPr>
          <w:rFonts w:ascii="Arial" w:hAnsi="Arial" w:cs="Arial"/>
        </w:rPr>
        <w:t>PROCITY+ 12M EV, ileri teknoloji batarya ve şarj sistemleriyle donatıl</w:t>
      </w:r>
      <w:r w:rsidR="00466438">
        <w:rPr>
          <w:rFonts w:ascii="Arial" w:hAnsi="Arial" w:cs="Arial"/>
        </w:rPr>
        <w:t>mıştır.</w:t>
      </w:r>
      <w:r w:rsidRPr="0091469A">
        <w:rPr>
          <w:rFonts w:ascii="Arial" w:hAnsi="Arial" w:cs="Arial"/>
        </w:rPr>
        <w:t xml:space="preserve"> CC2 tipi şarj soketi ve pantograf sistemiyle tam uyumlu olan araç, hızlı ve pratik şarj </w:t>
      </w:r>
      <w:proofErr w:type="gramStart"/>
      <w:r w:rsidRPr="0091469A">
        <w:rPr>
          <w:rFonts w:ascii="Arial" w:hAnsi="Arial" w:cs="Arial"/>
        </w:rPr>
        <w:t>imkanı</w:t>
      </w:r>
      <w:proofErr w:type="gramEnd"/>
      <w:r w:rsidRPr="0091469A">
        <w:rPr>
          <w:rFonts w:ascii="Arial" w:hAnsi="Arial" w:cs="Arial"/>
        </w:rPr>
        <w:t xml:space="preserve"> </w:t>
      </w:r>
      <w:r w:rsidR="00466438">
        <w:rPr>
          <w:rFonts w:ascii="Arial" w:hAnsi="Arial" w:cs="Arial"/>
        </w:rPr>
        <w:t xml:space="preserve">sunmaktadır. </w:t>
      </w:r>
      <w:r w:rsidRPr="0091469A">
        <w:rPr>
          <w:rFonts w:ascii="Arial" w:hAnsi="Arial" w:cs="Arial"/>
        </w:rPr>
        <w:t xml:space="preserve">Standart DC şarj ile batarya seviyesi %20’den %80’e 2-2,5 saat içerisinde ulaşırken, hızlı şarj yöntemiyle bu süre yaklaşık 1 saate kadar </w:t>
      </w:r>
      <w:r w:rsidR="00466438">
        <w:rPr>
          <w:rFonts w:ascii="Arial" w:hAnsi="Arial" w:cs="Arial"/>
        </w:rPr>
        <w:t>düşmektedir.</w:t>
      </w:r>
    </w:p>
    <w:p w:rsidR="00466438" w:rsidRDefault="00466438" w:rsidP="00651027">
      <w:pPr>
        <w:spacing w:line="360" w:lineRule="auto"/>
        <w:ind w:right="510"/>
        <w:jc w:val="both"/>
        <w:rPr>
          <w:rFonts w:ascii="Arial" w:hAnsi="Arial" w:cs="Arial"/>
        </w:rPr>
      </w:pPr>
      <w:r>
        <w:rPr>
          <w:rFonts w:ascii="Arial" w:hAnsi="Arial" w:cs="Arial"/>
        </w:rPr>
        <w:t>LFP ve NMC batarya teknolojileriyle geliştirilen 362 kWh ile 528,1 kWh kapasite aralığında sunulan farklı batarya seçenekleri, şehir içi kullanıma uygun olarak 300-450 km arasında menzil sağlayarak operasyonel verimliliği üst seviyeye taşımaktadır.</w:t>
      </w:r>
    </w:p>
    <w:p w:rsidR="00651027" w:rsidRDefault="00651027" w:rsidP="00651027">
      <w:pPr>
        <w:spacing w:line="360" w:lineRule="auto"/>
        <w:ind w:right="510"/>
        <w:jc w:val="both"/>
        <w:rPr>
          <w:rFonts w:ascii="Arial" w:hAnsi="Arial" w:cs="Arial"/>
        </w:rPr>
      </w:pPr>
      <w:r w:rsidRPr="0091469A">
        <w:rPr>
          <w:rFonts w:ascii="Arial" w:hAnsi="Arial" w:cs="Arial"/>
        </w:rPr>
        <w:t xml:space="preserve">Elektrikli çekiş sistemi, sıfır emisyonlu yapısı ve zengin donanım özellikleriyle PROCITY+ 12M EV, şehir içi ulaşımda yeni nesil </w:t>
      </w:r>
      <w:r w:rsidR="00466438">
        <w:rPr>
          <w:rFonts w:ascii="Arial" w:hAnsi="Arial" w:cs="Arial"/>
        </w:rPr>
        <w:t>ve sürdürülebilir bir çözüm olarak konumlanmaktadır.</w:t>
      </w:r>
    </w:p>
    <w:p w:rsidR="00603B29" w:rsidRDefault="00603B29" w:rsidP="00651027">
      <w:pPr>
        <w:spacing w:line="360" w:lineRule="auto"/>
        <w:ind w:right="510"/>
        <w:jc w:val="both"/>
        <w:rPr>
          <w:rFonts w:ascii="Arial" w:hAnsi="Arial" w:cs="Arial"/>
        </w:rPr>
      </w:pPr>
    </w:p>
    <w:p w:rsidR="00603B29" w:rsidRDefault="00603B29" w:rsidP="00651027">
      <w:pPr>
        <w:spacing w:line="360" w:lineRule="auto"/>
        <w:ind w:right="510"/>
        <w:jc w:val="both"/>
        <w:rPr>
          <w:rFonts w:ascii="Arial" w:hAnsi="Arial" w:cs="Arial"/>
        </w:rPr>
      </w:pPr>
    </w:p>
    <w:p w:rsidR="00603B29" w:rsidRDefault="00603B29" w:rsidP="00651027">
      <w:pPr>
        <w:spacing w:line="360" w:lineRule="auto"/>
        <w:ind w:right="510"/>
        <w:jc w:val="both"/>
        <w:rPr>
          <w:rFonts w:ascii="Arial" w:hAnsi="Arial" w:cs="Arial"/>
        </w:rPr>
      </w:pPr>
    </w:p>
    <w:p w:rsidR="00603B29" w:rsidRPr="00651027" w:rsidRDefault="00603B29" w:rsidP="00651027">
      <w:pPr>
        <w:spacing w:line="360" w:lineRule="auto"/>
        <w:ind w:right="510"/>
        <w:jc w:val="both"/>
        <w:rPr>
          <w:rFonts w:ascii="Arial" w:hAnsi="Arial" w:cs="Arial"/>
        </w:rPr>
      </w:pPr>
    </w:p>
    <w:p w:rsidR="00651027" w:rsidRDefault="00651027" w:rsidP="00651027">
      <w:pPr>
        <w:spacing w:line="360" w:lineRule="auto"/>
        <w:ind w:right="510"/>
        <w:jc w:val="center"/>
        <w:rPr>
          <w:rFonts w:ascii="Arial" w:hAnsi="Arial" w:cs="Arial"/>
          <w:b/>
        </w:rPr>
      </w:pPr>
      <w:r>
        <w:rPr>
          <w:rFonts w:ascii="Arial" w:hAnsi="Arial" w:cs="Arial"/>
          <w:b/>
          <w:noProof/>
        </w:rPr>
        <w:drawing>
          <wp:inline distT="0" distB="0" distL="0" distR="0" wp14:anchorId="32FEC549" wp14:editId="72E34F5E">
            <wp:extent cx="4707496" cy="289836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7468" cy="2916818"/>
                    </a:xfrm>
                    <a:prstGeom prst="rect">
                      <a:avLst/>
                    </a:prstGeom>
                    <a:noFill/>
                    <a:ln>
                      <a:noFill/>
                    </a:ln>
                  </pic:spPr>
                </pic:pic>
              </a:graphicData>
            </a:graphic>
          </wp:inline>
        </w:drawing>
      </w:r>
    </w:p>
    <w:p w:rsidR="00603B29" w:rsidRDefault="00603B29" w:rsidP="00651027">
      <w:pPr>
        <w:spacing w:line="360" w:lineRule="auto"/>
        <w:ind w:right="510"/>
        <w:rPr>
          <w:rFonts w:ascii="Arial" w:hAnsi="Arial" w:cs="Arial"/>
          <w:b/>
        </w:rPr>
      </w:pPr>
    </w:p>
    <w:p w:rsidR="00651027" w:rsidRDefault="00651027" w:rsidP="00651027">
      <w:pPr>
        <w:spacing w:line="360" w:lineRule="auto"/>
        <w:ind w:right="510"/>
        <w:rPr>
          <w:rFonts w:ascii="Arial" w:hAnsi="Arial" w:cs="Arial"/>
          <w:b/>
        </w:rPr>
      </w:pPr>
      <w:r w:rsidRPr="0091469A">
        <w:rPr>
          <w:rFonts w:ascii="Arial" w:hAnsi="Arial" w:cs="Arial"/>
          <w:b/>
        </w:rPr>
        <w:t xml:space="preserve">BMC PROCITY 18 METRE DİZEL </w:t>
      </w:r>
    </w:p>
    <w:p w:rsidR="00651027" w:rsidRPr="00840886" w:rsidRDefault="00651027" w:rsidP="00651027">
      <w:pPr>
        <w:spacing w:line="360" w:lineRule="auto"/>
        <w:ind w:right="510"/>
        <w:jc w:val="both"/>
        <w:rPr>
          <w:rFonts w:ascii="Arial" w:hAnsi="Arial" w:cs="Arial"/>
          <w:b/>
        </w:rPr>
      </w:pPr>
      <w:r w:rsidRPr="00840886">
        <w:rPr>
          <w:rFonts w:ascii="Arial" w:eastAsia="Times New Roman" w:hAnsi="Arial" w:cs="Arial"/>
          <w:lang w:eastAsia="tr-TR"/>
        </w:rPr>
        <w:t>PROCITY 18M Dizel, çağdaş ve yenilikçi tasarımıyla dikkat çekerken tam alçak taban yapısı sayesinde yolcu iniş-binişlerinde maksimum erişilebilirlik</w:t>
      </w:r>
      <w:r>
        <w:rPr>
          <w:rFonts w:ascii="Arial" w:eastAsia="Times New Roman" w:hAnsi="Arial" w:cs="Arial"/>
          <w:lang w:eastAsia="tr-TR"/>
        </w:rPr>
        <w:t xml:space="preserve"> </w:t>
      </w:r>
      <w:r w:rsidR="00466438">
        <w:rPr>
          <w:rFonts w:ascii="Arial" w:eastAsia="Times New Roman" w:hAnsi="Arial" w:cs="Arial"/>
          <w:lang w:eastAsia="tr-TR"/>
        </w:rPr>
        <w:t>sağlamaktadır.</w:t>
      </w:r>
      <w:r w:rsidRPr="00840886">
        <w:rPr>
          <w:rFonts w:ascii="Arial" w:eastAsia="Times New Roman" w:hAnsi="Arial" w:cs="Arial"/>
          <w:lang w:eastAsia="tr-TR"/>
        </w:rPr>
        <w:t xml:space="preserve"> Geniş ve fonksiyonel iç yerleşimiyle yolcu konforunu üst seviyeye taşıyan araç, Euro 6 standartlarına uygun motoru ile düşük emisyon ve yüksek verimliliği bir arada </w:t>
      </w:r>
      <w:r w:rsidR="00466438">
        <w:rPr>
          <w:rFonts w:ascii="Arial" w:eastAsia="Times New Roman" w:hAnsi="Arial" w:cs="Arial"/>
          <w:lang w:eastAsia="tr-TR"/>
        </w:rPr>
        <w:t>sunmaktadır.</w:t>
      </w:r>
    </w:p>
    <w:p w:rsidR="00651027" w:rsidRDefault="00651027" w:rsidP="00651027">
      <w:pPr>
        <w:spacing w:line="360" w:lineRule="auto"/>
        <w:ind w:right="510"/>
        <w:jc w:val="both"/>
        <w:rPr>
          <w:rFonts w:ascii="Arial" w:eastAsia="Times New Roman" w:hAnsi="Arial" w:cs="Arial"/>
          <w:lang w:eastAsia="tr-TR"/>
        </w:rPr>
      </w:pPr>
      <w:r w:rsidRPr="00840886">
        <w:rPr>
          <w:rFonts w:ascii="Arial" w:eastAsia="Times New Roman" w:hAnsi="Arial" w:cs="Arial"/>
          <w:lang w:eastAsia="tr-TR"/>
        </w:rPr>
        <w:t xml:space="preserve">39 oturan ve 124 ayakta yolcu kapasitesiyle yüksek yoğunluklu hatlarda etkin bir çözüm sunan araç, şehir içi ulaşımda güvenilir ve sürdürülebilir bir alternatif olarak öne </w:t>
      </w:r>
      <w:r w:rsidR="00466438">
        <w:rPr>
          <w:rFonts w:ascii="Arial" w:eastAsia="Times New Roman" w:hAnsi="Arial" w:cs="Arial"/>
          <w:lang w:eastAsia="tr-TR"/>
        </w:rPr>
        <w:t>çıkmaktadır.</w:t>
      </w:r>
    </w:p>
    <w:p w:rsidR="000562E6" w:rsidRPr="00651027" w:rsidRDefault="000562E6" w:rsidP="00651027">
      <w:pPr>
        <w:spacing w:line="360" w:lineRule="auto"/>
        <w:ind w:right="510"/>
        <w:jc w:val="both"/>
        <w:rPr>
          <w:rFonts w:ascii="Arial" w:eastAsia="Times New Roman" w:hAnsi="Arial" w:cs="Arial"/>
          <w:lang w:eastAsia="tr-TR"/>
        </w:rPr>
      </w:pPr>
    </w:p>
    <w:p w:rsidR="00651027" w:rsidRDefault="00651027" w:rsidP="00651027">
      <w:pPr>
        <w:spacing w:line="360" w:lineRule="auto"/>
        <w:ind w:right="510"/>
        <w:rPr>
          <w:rFonts w:ascii="Arial" w:hAnsi="Arial" w:cs="Arial"/>
          <w:b/>
          <w:bCs/>
        </w:rPr>
      </w:pPr>
    </w:p>
    <w:p w:rsidR="00651027" w:rsidRDefault="00651027" w:rsidP="00651027">
      <w:pPr>
        <w:spacing w:line="360" w:lineRule="auto"/>
        <w:ind w:right="510"/>
        <w:rPr>
          <w:rFonts w:ascii="Arial" w:hAnsi="Arial" w:cs="Arial"/>
          <w:b/>
          <w:bCs/>
        </w:rPr>
      </w:pPr>
    </w:p>
    <w:sectPr w:rsidR="00651027" w:rsidSect="00831132">
      <w:headerReference w:type="default" r:id="rId10"/>
      <w:footerReference w:type="default" r:id="rId11"/>
      <w:pgSz w:w="11906" w:h="16838"/>
      <w:pgMar w:top="1418" w:right="709" w:bottom="1418"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62E" w:rsidRDefault="00A4262E" w:rsidP="00CE1D32">
      <w:pPr>
        <w:spacing w:after="0" w:line="240" w:lineRule="auto"/>
      </w:pPr>
      <w:r>
        <w:separator/>
      </w:r>
    </w:p>
  </w:endnote>
  <w:endnote w:type="continuationSeparator" w:id="0">
    <w:p w:rsidR="00A4262E" w:rsidRDefault="00A4262E" w:rsidP="00CE1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American Typewriter">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22DF" w:rsidRDefault="004A22DF">
    <w:pPr>
      <w:pStyle w:val="Footer"/>
    </w:pPr>
    <w:r>
      <w:rPr>
        <w:noProof/>
        <w:lang w:val="tr-TR"/>
      </w:rPr>
      <mc:AlternateContent>
        <mc:Choice Requires="wpg">
          <w:drawing>
            <wp:anchor distT="0" distB="0" distL="114300" distR="114300" simplePos="0" relativeHeight="251662336" behindDoc="0" locked="0" layoutInCell="1" allowOverlap="1" wp14:anchorId="662E3690" wp14:editId="15F0294D">
              <wp:simplePos x="0" y="0"/>
              <wp:positionH relativeFrom="column">
                <wp:posOffset>-594995</wp:posOffset>
              </wp:positionH>
              <wp:positionV relativeFrom="paragraph">
                <wp:posOffset>-377825</wp:posOffset>
              </wp:positionV>
              <wp:extent cx="7030720" cy="1066800"/>
              <wp:effectExtent l="0" t="0" r="0" b="0"/>
              <wp:wrapNone/>
              <wp:docPr id="10" name="Grup 10"/>
              <wp:cNvGraphicFramePr/>
              <a:graphic xmlns:a="http://schemas.openxmlformats.org/drawingml/2006/main">
                <a:graphicData uri="http://schemas.microsoft.com/office/word/2010/wordprocessingGroup">
                  <wpg:wgp>
                    <wpg:cNvGrpSpPr/>
                    <wpg:grpSpPr>
                      <a:xfrm>
                        <a:off x="0" y="0"/>
                        <a:ext cx="7030720" cy="1066800"/>
                        <a:chOff x="0" y="0"/>
                        <a:chExt cx="7030720" cy="1066800"/>
                      </a:xfrm>
                    </wpg:grpSpPr>
                    <wps:wsp>
                      <wps:cNvPr id="11" name="Metin Kutusu 2"/>
                      <wps:cNvSpPr txBox="1">
                        <a:spLocks noChangeArrowheads="1"/>
                      </wps:cNvSpPr>
                      <wps:spPr bwMode="auto">
                        <a:xfrm>
                          <a:off x="0" y="0"/>
                          <a:ext cx="7030720" cy="1066800"/>
                        </a:xfrm>
                        <a:prstGeom prst="rect">
                          <a:avLst/>
                        </a:prstGeom>
                        <a:noFill/>
                        <a:ln w="9525">
                          <a:noFill/>
                          <a:miter lim="800000"/>
                          <a:headEnd/>
                          <a:tailEnd/>
                        </a:ln>
                      </wps:spPr>
                      <wps:txbx>
                        <w:txbxContent>
                          <w:p w:rsidR="004A22DF" w:rsidRPr="00150A99" w:rsidRDefault="004A22DF" w:rsidP="00150A99">
                            <w:pPr>
                              <w:spacing w:after="0" w:line="240" w:lineRule="auto"/>
                              <w:rPr>
                                <w:rFonts w:ascii="Arial" w:eastAsia="Calibri" w:hAnsi="Arial" w:cs="Arial"/>
                                <w:b/>
                                <w:bCs/>
                                <w:sz w:val="16"/>
                                <w:lang w:eastAsia="tr-TR"/>
                              </w:rPr>
                            </w:pPr>
                            <w:r w:rsidRPr="00150A99">
                              <w:rPr>
                                <w:rFonts w:ascii="Arial" w:eastAsia="Calibri" w:hAnsi="Arial" w:cs="Arial"/>
                                <w:b/>
                                <w:bCs/>
                                <w:sz w:val="16"/>
                                <w:lang w:eastAsia="tr-TR"/>
                              </w:rPr>
                              <w:t>BMC OTOMOTİV SANAYİ VE TİCARET A.Ş.</w:t>
                            </w:r>
                          </w:p>
                          <w:p w:rsidR="004A22DF" w:rsidRPr="00150A99" w:rsidRDefault="004A22DF" w:rsidP="00150A99">
                            <w:pPr>
                              <w:spacing w:after="0" w:line="240" w:lineRule="auto"/>
                              <w:rPr>
                                <w:rFonts w:ascii="Arial" w:eastAsia="Calibri" w:hAnsi="Arial" w:cs="Arial"/>
                                <w:b/>
                                <w:bCs/>
                                <w:sz w:val="16"/>
                                <w:lang w:eastAsia="tr-TR"/>
                              </w:rPr>
                            </w:pPr>
                            <w:r w:rsidRPr="00150A99">
                              <w:rPr>
                                <w:rFonts w:ascii="Arial" w:eastAsia="Calibri" w:hAnsi="Arial" w:cs="Arial"/>
                                <w:b/>
                                <w:bCs/>
                                <w:sz w:val="16"/>
                                <w:lang w:eastAsia="tr-TR"/>
                              </w:rPr>
                              <w:tab/>
                            </w:r>
                            <w:r w:rsidRPr="00150A99">
                              <w:rPr>
                                <w:rFonts w:ascii="Arial" w:eastAsia="Calibri" w:hAnsi="Arial" w:cs="Arial"/>
                                <w:b/>
                                <w:bCs/>
                                <w:sz w:val="16"/>
                                <w:lang w:eastAsia="tr-TR"/>
                              </w:rPr>
                              <w:tab/>
                            </w:r>
                            <w:r w:rsidRPr="00150A99">
                              <w:rPr>
                                <w:rFonts w:ascii="Arial" w:eastAsia="Calibri" w:hAnsi="Arial" w:cs="Arial"/>
                                <w:b/>
                                <w:bCs/>
                                <w:sz w:val="16"/>
                                <w:lang w:eastAsia="tr-TR"/>
                              </w:rPr>
                              <w:tab/>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534"/>
                            </w:tblGrid>
                            <w:tr w:rsidR="009B4EC9" w:rsidRPr="00150A99" w:rsidTr="009B4EC9">
                              <w:trPr>
                                <w:trHeight w:val="865"/>
                              </w:trPr>
                              <w:tc>
                                <w:tcPr>
                                  <w:tcW w:w="10534" w:type="dxa"/>
                                </w:tcPr>
                                <w:p w:rsidR="009B4EC9" w:rsidRPr="00150A99" w:rsidRDefault="009B4EC9" w:rsidP="009D59AB">
                                  <w:pPr>
                                    <w:rPr>
                                      <w:rFonts w:ascii="Arial" w:eastAsia="Calibri" w:hAnsi="Arial" w:cs="Arial"/>
                                      <w:b/>
                                      <w:bCs/>
                                      <w:sz w:val="14"/>
                                      <w:lang w:eastAsia="tr-TR"/>
                                    </w:rPr>
                                  </w:pPr>
                                  <w:r>
                                    <w:rPr>
                                      <w:rFonts w:ascii="Arial" w:eastAsia="Calibri" w:hAnsi="Arial" w:cs="Arial"/>
                                      <w:b/>
                                      <w:bCs/>
                                      <w:sz w:val="14"/>
                                      <w:lang w:eastAsia="tr-TR"/>
                                    </w:rPr>
                                    <w:t>KURUMSAL İLETİŞİM VE MARKA MÜDÜRLÜĞÜ</w:t>
                                  </w:r>
                                  <w:r w:rsidRPr="00150A99">
                                    <w:rPr>
                                      <w:rFonts w:ascii="Arial" w:eastAsia="Calibri" w:hAnsi="Arial" w:cs="Arial"/>
                                      <w:b/>
                                      <w:bCs/>
                                      <w:sz w:val="14"/>
                                      <w:lang w:eastAsia="tr-TR"/>
                                    </w:rPr>
                                    <w:t xml:space="preserve"> </w:t>
                                  </w:r>
                                </w:p>
                                <w:p w:rsidR="009B4EC9" w:rsidRPr="00150A99" w:rsidRDefault="009B4EC9" w:rsidP="009D59AB">
                                  <w:pPr>
                                    <w:rPr>
                                      <w:rFonts w:ascii="Arial" w:eastAsia="Calibri" w:hAnsi="Arial" w:cs="Arial"/>
                                      <w:sz w:val="14"/>
                                      <w:lang w:eastAsia="tr-TR"/>
                                    </w:rPr>
                                  </w:pPr>
                                  <w:r w:rsidRPr="00150A99">
                                    <w:rPr>
                                      <w:rFonts w:ascii="Arial" w:eastAsia="Calibri" w:hAnsi="Arial" w:cs="Arial"/>
                                      <w:sz w:val="14"/>
                                      <w:lang w:eastAsia="tr-TR"/>
                                    </w:rPr>
                                    <w:t>Kemalpaşa Caddesi No: 288</w:t>
                                  </w:r>
                                  <w:r>
                                    <w:rPr>
                                      <w:rFonts w:ascii="Arial" w:eastAsia="Calibri" w:hAnsi="Arial" w:cs="Arial"/>
                                      <w:sz w:val="14"/>
                                      <w:lang w:eastAsia="tr-TR"/>
                                    </w:rPr>
                                    <w:t xml:space="preserve"> </w:t>
                                  </w:r>
                                  <w:r w:rsidRPr="00150A99">
                                    <w:rPr>
                                      <w:rFonts w:ascii="Arial" w:eastAsia="Calibri" w:hAnsi="Arial" w:cs="Arial"/>
                                      <w:sz w:val="14"/>
                                      <w:lang w:eastAsia="tr-TR"/>
                                    </w:rPr>
                                    <w:t>Pınarbaşı, 35060 İzmir - Türkiye</w:t>
                                  </w:r>
                                </w:p>
                                <w:p w:rsidR="009B4EC9" w:rsidRPr="00150A99" w:rsidRDefault="009B4EC9" w:rsidP="009D59AB">
                                  <w:pPr>
                                    <w:rPr>
                                      <w:rFonts w:ascii="Arial" w:eastAsia="Calibri" w:hAnsi="Arial" w:cs="Arial"/>
                                      <w:sz w:val="14"/>
                                      <w:lang w:eastAsia="tr-TR"/>
                                    </w:rPr>
                                  </w:pPr>
                                  <w:r w:rsidRPr="00150A99">
                                    <w:rPr>
                                      <w:rFonts w:ascii="Arial" w:eastAsia="Calibri" w:hAnsi="Arial" w:cs="Arial"/>
                                      <w:b/>
                                      <w:sz w:val="14"/>
                                      <w:lang w:eastAsia="tr-TR"/>
                                    </w:rPr>
                                    <w:t>Tel     :</w:t>
                                  </w:r>
                                  <w:r w:rsidRPr="00150A99">
                                    <w:rPr>
                                      <w:rFonts w:ascii="Arial" w:eastAsia="Calibri" w:hAnsi="Arial" w:cs="Arial"/>
                                      <w:sz w:val="14"/>
                                      <w:lang w:eastAsia="tr-TR"/>
                                    </w:rPr>
                                    <w:t xml:space="preserve"> +(90 232) 477 18 00</w:t>
                                  </w:r>
                                </w:p>
                                <w:p w:rsidR="009B4EC9" w:rsidRDefault="009B4EC9" w:rsidP="009D59AB">
                                  <w:pPr>
                                    <w:rPr>
                                      <w:rFonts w:ascii="Arial" w:eastAsia="Calibri" w:hAnsi="Arial" w:cs="Arial"/>
                                      <w:bCs/>
                                      <w:sz w:val="14"/>
                                      <w:lang w:eastAsia="tr-TR"/>
                                    </w:rPr>
                                  </w:pPr>
                                  <w:proofErr w:type="gramStart"/>
                                  <w:r>
                                    <w:rPr>
                                      <w:rFonts w:ascii="Arial" w:eastAsia="Calibri" w:hAnsi="Arial" w:cs="Arial"/>
                                      <w:b/>
                                      <w:bCs/>
                                      <w:sz w:val="14"/>
                                      <w:lang w:eastAsia="tr-TR"/>
                                    </w:rPr>
                                    <w:t xml:space="preserve">Faks  </w:t>
                                  </w:r>
                                  <w:r w:rsidRPr="00150A99">
                                    <w:rPr>
                                      <w:rFonts w:ascii="Arial" w:eastAsia="Calibri" w:hAnsi="Arial" w:cs="Arial"/>
                                      <w:b/>
                                      <w:bCs/>
                                      <w:sz w:val="14"/>
                                      <w:lang w:eastAsia="tr-TR"/>
                                    </w:rPr>
                                    <w:t>:</w:t>
                                  </w:r>
                                  <w:proofErr w:type="gramEnd"/>
                                  <w:r w:rsidRPr="00150A99">
                                    <w:rPr>
                                      <w:rFonts w:ascii="Arial" w:eastAsia="Calibri" w:hAnsi="Arial" w:cs="Arial"/>
                                      <w:bCs/>
                                      <w:sz w:val="14"/>
                                      <w:lang w:eastAsia="tr-TR"/>
                                    </w:rPr>
                                    <w:t xml:space="preserve"> +(90 232) 477 18 77 (78-79)</w:t>
                                  </w:r>
                                </w:p>
                                <w:p w:rsidR="009B4EC9" w:rsidRDefault="009B4EC9" w:rsidP="009D59AB">
                                  <w:pPr>
                                    <w:rPr>
                                      <w:rFonts w:ascii="Arial" w:eastAsia="Calibri" w:hAnsi="Arial" w:cs="Arial"/>
                                      <w:bCs/>
                                      <w:sz w:val="14"/>
                                      <w:lang w:eastAsia="tr-TR"/>
                                    </w:rPr>
                                  </w:pPr>
                                  <w:r>
                                    <w:rPr>
                                      <w:rFonts w:ascii="Arial" w:eastAsia="Calibri" w:hAnsi="Arial" w:cs="Arial"/>
                                      <w:b/>
                                      <w:bCs/>
                                      <w:sz w:val="14"/>
                                      <w:lang w:eastAsia="tr-TR"/>
                                    </w:rPr>
                                    <w:t xml:space="preserve">E-posta </w:t>
                                  </w:r>
                                  <w:r w:rsidRPr="00DB5E62">
                                    <w:rPr>
                                      <w:rFonts w:ascii="Arial" w:eastAsia="Calibri" w:hAnsi="Arial" w:cs="Arial"/>
                                      <w:b/>
                                      <w:bCs/>
                                      <w:sz w:val="14"/>
                                      <w:lang w:eastAsia="tr-TR"/>
                                    </w:rPr>
                                    <w:t>:</w:t>
                                  </w:r>
                                  <w:r>
                                    <w:rPr>
                                      <w:rFonts w:ascii="Arial" w:eastAsia="Calibri" w:hAnsi="Arial" w:cs="Arial"/>
                                      <w:bCs/>
                                      <w:sz w:val="14"/>
                                      <w:lang w:eastAsia="tr-TR"/>
                                    </w:rPr>
                                    <w:t xml:space="preserve"> kurumsaliletisim@bmc.com.tr</w:t>
                                  </w:r>
                                </w:p>
                                <w:p w:rsidR="009B4EC9" w:rsidRPr="00150A99" w:rsidRDefault="009B4EC9" w:rsidP="009D59AB">
                                  <w:pPr>
                                    <w:rPr>
                                      <w:rFonts w:ascii="Arial" w:eastAsia="Calibri" w:hAnsi="Arial" w:cs="Arial"/>
                                      <w:bCs/>
                                      <w:sz w:val="16"/>
                                      <w:lang w:eastAsia="tr-TR"/>
                                    </w:rPr>
                                  </w:pPr>
                                </w:p>
                              </w:tc>
                            </w:tr>
                          </w:tbl>
                          <w:p w:rsidR="004A22DF" w:rsidRPr="00150A99" w:rsidRDefault="004A22DF" w:rsidP="00150A99">
                            <w:pPr>
                              <w:rPr>
                                <w:rFonts w:ascii="Arial" w:hAnsi="Arial" w:cs="Arial"/>
                              </w:rPr>
                            </w:pPr>
                          </w:p>
                          <w:p w:rsidR="004A22DF" w:rsidRDefault="004A22DF"/>
                        </w:txbxContent>
                      </wps:txbx>
                      <wps:bodyPr rot="0" vert="horz" wrap="square" lIns="91440" tIns="45720" rIns="91440" bIns="45720" anchor="t" anchorCtr="0">
                        <a:noAutofit/>
                      </wps:bodyPr>
                    </wps:wsp>
                    <wps:wsp>
                      <wps:cNvPr id="13" name="Düz Bağlayıcı 13"/>
                      <wps:cNvCnPr/>
                      <wps:spPr>
                        <a:xfrm>
                          <a:off x="0" y="225632"/>
                          <a:ext cx="6946265" cy="0"/>
                        </a:xfrm>
                        <a:prstGeom prst="line">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62E3690" id="Grup 10" o:spid="_x0000_s1030" style="position:absolute;margin-left:-46.85pt;margin-top:-29.75pt;width:553.6pt;height:84pt;z-index:251662336" coordsize="70307,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">
              <v:shapetype id="_x0000_t202" coordsize="21600,21600" o:spt="202" path="m,l,21600r21600,l21600,xe">
                <v:stroke joinstyle="miter"/>
                <v:path gradientshapeok="t" o:connecttype="rect"/>
              </v:shapetype>
              <v:shape id="_x0000_s1031" type="#_x0000_t202" style="position:absolute;width:70307;height:10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4A22DF" w:rsidRPr="00150A99" w:rsidRDefault="004A22DF" w:rsidP="00150A99">
                      <w:pPr>
                        <w:spacing w:after="0" w:line="240" w:lineRule="auto"/>
                        <w:rPr>
                          <w:rFonts w:ascii="Arial" w:eastAsia="Calibri" w:hAnsi="Arial" w:cs="Arial"/>
                          <w:b/>
                          <w:bCs/>
                          <w:sz w:val="16"/>
                          <w:lang w:eastAsia="tr-TR"/>
                        </w:rPr>
                      </w:pPr>
                      <w:r w:rsidRPr="00150A99">
                        <w:rPr>
                          <w:rFonts w:ascii="Arial" w:eastAsia="Calibri" w:hAnsi="Arial" w:cs="Arial"/>
                          <w:b/>
                          <w:bCs/>
                          <w:sz w:val="16"/>
                          <w:lang w:eastAsia="tr-TR"/>
                        </w:rPr>
                        <w:t>BMC OTOMOTİV SANAYİ VE TİCARET A.Ş.</w:t>
                      </w:r>
                    </w:p>
                    <w:p w:rsidR="004A22DF" w:rsidRPr="00150A99" w:rsidRDefault="004A22DF" w:rsidP="00150A99">
                      <w:pPr>
                        <w:spacing w:after="0" w:line="240" w:lineRule="auto"/>
                        <w:rPr>
                          <w:rFonts w:ascii="Arial" w:eastAsia="Calibri" w:hAnsi="Arial" w:cs="Arial"/>
                          <w:b/>
                          <w:bCs/>
                          <w:sz w:val="16"/>
                          <w:lang w:eastAsia="tr-TR"/>
                        </w:rPr>
                      </w:pPr>
                      <w:r w:rsidRPr="00150A99">
                        <w:rPr>
                          <w:rFonts w:ascii="Arial" w:eastAsia="Calibri" w:hAnsi="Arial" w:cs="Arial"/>
                          <w:b/>
                          <w:bCs/>
                          <w:sz w:val="16"/>
                          <w:lang w:eastAsia="tr-TR"/>
                        </w:rPr>
                        <w:tab/>
                      </w:r>
                      <w:r w:rsidRPr="00150A99">
                        <w:rPr>
                          <w:rFonts w:ascii="Arial" w:eastAsia="Calibri" w:hAnsi="Arial" w:cs="Arial"/>
                          <w:b/>
                          <w:bCs/>
                          <w:sz w:val="16"/>
                          <w:lang w:eastAsia="tr-TR"/>
                        </w:rPr>
                        <w:tab/>
                      </w:r>
                      <w:r w:rsidRPr="00150A99">
                        <w:rPr>
                          <w:rFonts w:ascii="Arial" w:eastAsia="Calibri" w:hAnsi="Arial" w:cs="Arial"/>
                          <w:b/>
                          <w:bCs/>
                          <w:sz w:val="16"/>
                          <w:lang w:eastAsia="tr-TR"/>
                        </w:rPr>
                        <w:tab/>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534"/>
                      </w:tblGrid>
                      <w:tr w:rsidR="009B4EC9" w:rsidRPr="00150A99" w:rsidTr="009B4EC9">
                        <w:trPr>
                          <w:trHeight w:val="865"/>
                        </w:trPr>
                        <w:tc>
                          <w:tcPr>
                            <w:tcW w:w="10534" w:type="dxa"/>
                          </w:tcPr>
                          <w:p w:rsidR="009B4EC9" w:rsidRPr="00150A99" w:rsidRDefault="009B4EC9" w:rsidP="009D59AB">
                            <w:pPr>
                              <w:rPr>
                                <w:rFonts w:ascii="Arial" w:eastAsia="Calibri" w:hAnsi="Arial" w:cs="Arial"/>
                                <w:b/>
                                <w:bCs/>
                                <w:sz w:val="14"/>
                                <w:lang w:eastAsia="tr-TR"/>
                              </w:rPr>
                            </w:pPr>
                            <w:r>
                              <w:rPr>
                                <w:rFonts w:ascii="Arial" w:eastAsia="Calibri" w:hAnsi="Arial" w:cs="Arial"/>
                                <w:b/>
                                <w:bCs/>
                                <w:sz w:val="14"/>
                                <w:lang w:eastAsia="tr-TR"/>
                              </w:rPr>
                              <w:t>KURUMSAL İLETİŞİM VE MARKA MÜDÜRLÜĞÜ</w:t>
                            </w:r>
                            <w:r w:rsidRPr="00150A99">
                              <w:rPr>
                                <w:rFonts w:ascii="Arial" w:eastAsia="Calibri" w:hAnsi="Arial" w:cs="Arial"/>
                                <w:b/>
                                <w:bCs/>
                                <w:sz w:val="14"/>
                                <w:lang w:eastAsia="tr-TR"/>
                              </w:rPr>
                              <w:t xml:space="preserve"> </w:t>
                            </w:r>
                          </w:p>
                          <w:p w:rsidR="009B4EC9" w:rsidRPr="00150A99" w:rsidRDefault="009B4EC9" w:rsidP="009D59AB">
                            <w:pPr>
                              <w:rPr>
                                <w:rFonts w:ascii="Arial" w:eastAsia="Calibri" w:hAnsi="Arial" w:cs="Arial"/>
                                <w:sz w:val="14"/>
                                <w:lang w:eastAsia="tr-TR"/>
                              </w:rPr>
                            </w:pPr>
                            <w:r w:rsidRPr="00150A99">
                              <w:rPr>
                                <w:rFonts w:ascii="Arial" w:eastAsia="Calibri" w:hAnsi="Arial" w:cs="Arial"/>
                                <w:sz w:val="14"/>
                                <w:lang w:eastAsia="tr-TR"/>
                              </w:rPr>
                              <w:t>Kemalpaşa Caddesi No: 288</w:t>
                            </w:r>
                            <w:r>
                              <w:rPr>
                                <w:rFonts w:ascii="Arial" w:eastAsia="Calibri" w:hAnsi="Arial" w:cs="Arial"/>
                                <w:sz w:val="14"/>
                                <w:lang w:eastAsia="tr-TR"/>
                              </w:rPr>
                              <w:t xml:space="preserve"> </w:t>
                            </w:r>
                            <w:r w:rsidRPr="00150A99">
                              <w:rPr>
                                <w:rFonts w:ascii="Arial" w:eastAsia="Calibri" w:hAnsi="Arial" w:cs="Arial"/>
                                <w:sz w:val="14"/>
                                <w:lang w:eastAsia="tr-TR"/>
                              </w:rPr>
                              <w:t>Pınarbaşı, 35060 İzmir - Türkiye</w:t>
                            </w:r>
                          </w:p>
                          <w:p w:rsidR="009B4EC9" w:rsidRPr="00150A99" w:rsidRDefault="009B4EC9" w:rsidP="009D59AB">
                            <w:pPr>
                              <w:rPr>
                                <w:rFonts w:ascii="Arial" w:eastAsia="Calibri" w:hAnsi="Arial" w:cs="Arial"/>
                                <w:sz w:val="14"/>
                                <w:lang w:eastAsia="tr-TR"/>
                              </w:rPr>
                            </w:pPr>
                            <w:r w:rsidRPr="00150A99">
                              <w:rPr>
                                <w:rFonts w:ascii="Arial" w:eastAsia="Calibri" w:hAnsi="Arial" w:cs="Arial"/>
                                <w:b/>
                                <w:sz w:val="14"/>
                                <w:lang w:eastAsia="tr-TR"/>
                              </w:rPr>
                              <w:t>Tel     :</w:t>
                            </w:r>
                            <w:r w:rsidRPr="00150A99">
                              <w:rPr>
                                <w:rFonts w:ascii="Arial" w:eastAsia="Calibri" w:hAnsi="Arial" w:cs="Arial"/>
                                <w:sz w:val="14"/>
                                <w:lang w:eastAsia="tr-TR"/>
                              </w:rPr>
                              <w:t xml:space="preserve"> +(90 232) 477 18 00</w:t>
                            </w:r>
                          </w:p>
                          <w:p w:rsidR="009B4EC9" w:rsidRDefault="009B4EC9" w:rsidP="009D59AB">
                            <w:pPr>
                              <w:rPr>
                                <w:rFonts w:ascii="Arial" w:eastAsia="Calibri" w:hAnsi="Arial" w:cs="Arial"/>
                                <w:bCs/>
                                <w:sz w:val="14"/>
                                <w:lang w:eastAsia="tr-TR"/>
                              </w:rPr>
                            </w:pPr>
                            <w:proofErr w:type="gramStart"/>
                            <w:r>
                              <w:rPr>
                                <w:rFonts w:ascii="Arial" w:eastAsia="Calibri" w:hAnsi="Arial" w:cs="Arial"/>
                                <w:b/>
                                <w:bCs/>
                                <w:sz w:val="14"/>
                                <w:lang w:eastAsia="tr-TR"/>
                              </w:rPr>
                              <w:t xml:space="preserve">Faks  </w:t>
                            </w:r>
                            <w:r w:rsidRPr="00150A99">
                              <w:rPr>
                                <w:rFonts w:ascii="Arial" w:eastAsia="Calibri" w:hAnsi="Arial" w:cs="Arial"/>
                                <w:b/>
                                <w:bCs/>
                                <w:sz w:val="14"/>
                                <w:lang w:eastAsia="tr-TR"/>
                              </w:rPr>
                              <w:t>:</w:t>
                            </w:r>
                            <w:proofErr w:type="gramEnd"/>
                            <w:r w:rsidRPr="00150A99">
                              <w:rPr>
                                <w:rFonts w:ascii="Arial" w:eastAsia="Calibri" w:hAnsi="Arial" w:cs="Arial"/>
                                <w:bCs/>
                                <w:sz w:val="14"/>
                                <w:lang w:eastAsia="tr-TR"/>
                              </w:rPr>
                              <w:t xml:space="preserve"> +(90 232) 477 18 77 (78-79)</w:t>
                            </w:r>
                          </w:p>
                          <w:p w:rsidR="009B4EC9" w:rsidRDefault="009B4EC9" w:rsidP="009D59AB">
                            <w:pPr>
                              <w:rPr>
                                <w:rFonts w:ascii="Arial" w:eastAsia="Calibri" w:hAnsi="Arial" w:cs="Arial"/>
                                <w:bCs/>
                                <w:sz w:val="14"/>
                                <w:lang w:eastAsia="tr-TR"/>
                              </w:rPr>
                            </w:pPr>
                            <w:r>
                              <w:rPr>
                                <w:rFonts w:ascii="Arial" w:eastAsia="Calibri" w:hAnsi="Arial" w:cs="Arial"/>
                                <w:b/>
                                <w:bCs/>
                                <w:sz w:val="14"/>
                                <w:lang w:eastAsia="tr-TR"/>
                              </w:rPr>
                              <w:t xml:space="preserve">E-posta </w:t>
                            </w:r>
                            <w:r w:rsidRPr="00DB5E62">
                              <w:rPr>
                                <w:rFonts w:ascii="Arial" w:eastAsia="Calibri" w:hAnsi="Arial" w:cs="Arial"/>
                                <w:b/>
                                <w:bCs/>
                                <w:sz w:val="14"/>
                                <w:lang w:eastAsia="tr-TR"/>
                              </w:rPr>
                              <w:t>:</w:t>
                            </w:r>
                            <w:r>
                              <w:rPr>
                                <w:rFonts w:ascii="Arial" w:eastAsia="Calibri" w:hAnsi="Arial" w:cs="Arial"/>
                                <w:bCs/>
                                <w:sz w:val="14"/>
                                <w:lang w:eastAsia="tr-TR"/>
                              </w:rPr>
                              <w:t xml:space="preserve"> kurumsaliletisim@bmc.com.tr</w:t>
                            </w:r>
                          </w:p>
                          <w:p w:rsidR="009B4EC9" w:rsidRPr="00150A99" w:rsidRDefault="009B4EC9" w:rsidP="009D59AB">
                            <w:pPr>
                              <w:rPr>
                                <w:rFonts w:ascii="Arial" w:eastAsia="Calibri" w:hAnsi="Arial" w:cs="Arial"/>
                                <w:bCs/>
                                <w:sz w:val="16"/>
                                <w:lang w:eastAsia="tr-TR"/>
                              </w:rPr>
                            </w:pPr>
                          </w:p>
                        </w:tc>
                      </w:tr>
                    </w:tbl>
                    <w:p w:rsidR="004A22DF" w:rsidRPr="00150A99" w:rsidRDefault="004A22DF" w:rsidP="00150A99">
                      <w:pPr>
                        <w:rPr>
                          <w:rFonts w:ascii="Arial" w:hAnsi="Arial" w:cs="Arial"/>
                        </w:rPr>
                      </w:pPr>
                    </w:p>
                    <w:p w:rsidR="004A22DF" w:rsidRDefault="004A22DF"/>
                  </w:txbxContent>
                </v:textbox>
              </v:shape>
              <v:line id="Düz Bağlayıcı 13" o:spid="_x0000_s1032" style="position:absolute;visibility:visible;mso-wrap-style:square" from="0,2256" to="69462,2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" strokecolor="#1f497d [3215]" strokeweight="1pt"/>
            </v:group>
          </w:pict>
        </mc:Fallback>
      </mc:AlternateContent>
    </w:r>
  </w:p>
  <w:p w:rsidR="004A22DF" w:rsidRDefault="004A22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62E" w:rsidRDefault="00A4262E" w:rsidP="00CE1D32">
      <w:pPr>
        <w:spacing w:after="0" w:line="240" w:lineRule="auto"/>
      </w:pPr>
      <w:r>
        <w:separator/>
      </w:r>
    </w:p>
  </w:footnote>
  <w:footnote w:type="continuationSeparator" w:id="0">
    <w:p w:rsidR="00A4262E" w:rsidRDefault="00A4262E" w:rsidP="00CE1D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22DF" w:rsidRDefault="004A22DF">
    <w:pPr>
      <w:pStyle w:val="Header"/>
    </w:pPr>
    <w:r>
      <w:rPr>
        <w:noProof/>
        <w:lang w:eastAsia="tr-TR"/>
      </w:rPr>
      <mc:AlternateContent>
        <mc:Choice Requires="wps">
          <w:drawing>
            <wp:anchor distT="0" distB="0" distL="114300" distR="114300" simplePos="0" relativeHeight="251661311" behindDoc="0" locked="0" layoutInCell="1" allowOverlap="1" wp14:anchorId="0BE64A70" wp14:editId="1CC261EA">
              <wp:simplePos x="0" y="0"/>
              <wp:positionH relativeFrom="column">
                <wp:posOffset>6366942</wp:posOffset>
              </wp:positionH>
              <wp:positionV relativeFrom="paragraph">
                <wp:posOffset>-189865</wp:posOffset>
              </wp:positionV>
              <wp:extent cx="254635" cy="10711815"/>
              <wp:effectExtent l="0" t="0" r="0" b="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635" cy="10711815"/>
                      </a:xfrm>
                      <a:prstGeom prst="rect">
                        <a:avLst/>
                      </a:prstGeom>
                      <a:solidFill>
                        <a:srgbClr val="002060"/>
                      </a:solidFill>
                      <a:ln>
                        <a:noFill/>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4D4FC52" id="Rectangle 6" o:spid="_x0000_s1026" style="position:absolute;margin-left:501.35pt;margin-top:-14.95pt;width:20.05pt;height:843.45pt;z-index:25166131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" fillcolor="#002060" stroked="f"/>
          </w:pict>
        </mc:Fallback>
      </mc:AlternateContent>
    </w:r>
    <w:r>
      <w:rPr>
        <w:rFonts w:ascii="Arial" w:hAnsi="Arial" w:cs="Arial"/>
        <w:b/>
        <w:noProof/>
        <w:lang w:eastAsia="tr-TR"/>
      </w:rPr>
      <mc:AlternateContent>
        <mc:Choice Requires="wpg">
          <w:drawing>
            <wp:anchor distT="0" distB="0" distL="114300" distR="114300" simplePos="0" relativeHeight="251669504" behindDoc="0" locked="0" layoutInCell="1" allowOverlap="1" wp14:anchorId="6832FC76" wp14:editId="070C2C63">
              <wp:simplePos x="0" y="0"/>
              <wp:positionH relativeFrom="column">
                <wp:posOffset>6347311</wp:posOffset>
              </wp:positionH>
              <wp:positionV relativeFrom="paragraph">
                <wp:posOffset>-180340</wp:posOffset>
              </wp:positionV>
              <wp:extent cx="324485" cy="10711815"/>
              <wp:effectExtent l="0" t="0" r="0" b="0"/>
              <wp:wrapNone/>
              <wp:docPr id="293"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485" cy="10711815"/>
                        <a:chOff x="11430" y="-90"/>
                        <a:chExt cx="511" cy="16869"/>
                      </a:xfrm>
                    </wpg:grpSpPr>
                    <wps:wsp>
                      <wps:cNvPr id="294" name="Rectangle 6"/>
                      <wps:cNvSpPr>
                        <a:spLocks noChangeArrowheads="1"/>
                      </wps:cNvSpPr>
                      <wps:spPr bwMode="auto">
                        <a:xfrm>
                          <a:off x="11518" y="-90"/>
                          <a:ext cx="401" cy="16869"/>
                        </a:xfrm>
                        <a:prstGeom prst="rect">
                          <a:avLst/>
                        </a:prstGeom>
                        <a:solidFill>
                          <a:schemeClr val="bg1">
                            <a:lumMod val="5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Text Box 7"/>
                      <wps:cNvSpPr txBox="1">
                        <a:spLocks noChangeArrowheads="1"/>
                      </wps:cNvSpPr>
                      <wps:spPr bwMode="auto">
                        <a:xfrm>
                          <a:off x="11430" y="45"/>
                          <a:ext cx="511" cy="161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22DF" w:rsidRPr="001C1B4F" w:rsidRDefault="004A22DF" w:rsidP="00F6589A">
                            <w:pPr>
                              <w:rPr>
                                <w:rFonts w:ascii="Arial" w:hAnsi="Arial" w:cs="Arial"/>
                                <w:b/>
                                <w:color w:val="FFFFFF"/>
                                <w:sz w:val="20"/>
                              </w:rPr>
                            </w:pPr>
                            <w:r w:rsidRPr="001C1B4F">
                              <w:rPr>
                                <w:rFonts w:ascii="Arial" w:hAnsi="Arial" w:cs="Arial"/>
                                <w:b/>
                                <w:color w:val="FFFFFF"/>
                                <w:sz w:val="20"/>
                              </w:rPr>
                              <w:t xml:space="preserve">         www.bmc.com.tr</w:t>
                            </w:r>
                            <w:r w:rsidRPr="001C1B4F">
                              <w:rPr>
                                <w:rFonts w:ascii="Arial" w:hAnsi="Arial" w:cs="Arial"/>
                                <w:b/>
                                <w:color w:val="FFFFFF"/>
                                <w:sz w:val="20"/>
                              </w:rPr>
                              <w:tab/>
                              <w:t xml:space="preserve">                                       www.bmc.com.tr</w:t>
                            </w:r>
                            <w:r w:rsidRPr="001C1B4F">
                              <w:rPr>
                                <w:rFonts w:ascii="Arial" w:hAnsi="Arial" w:cs="Arial"/>
                                <w:b/>
                                <w:color w:val="FFFFFF"/>
                                <w:sz w:val="20"/>
                              </w:rPr>
                              <w:tab/>
                              <w:t xml:space="preserve">                                       www.bmc.com.tr </w:t>
                            </w:r>
                            <w:r w:rsidRPr="001C1B4F">
                              <w:rPr>
                                <w:rFonts w:ascii="Arial" w:hAnsi="Arial" w:cs="Arial"/>
                                <w:b/>
                                <w:color w:val="FFFFFF"/>
                                <w:sz w:val="20"/>
                              </w:rPr>
                              <w:tab/>
                              <w:t xml:space="preserve">                                       www.bmc.com.tr     </w:t>
                            </w:r>
                          </w:p>
                        </w:txbxContent>
                      </wps:txbx>
                      <wps:bodyPr rot="0" vert="vert270" wrap="square" lIns="91440" tIns="45720" rIns="91440" bIns="45720" anchor="t" anchorCtr="0" upright="1">
                        <a:noAutofit/>
                      </wps:bodyPr>
                    </wps:wsp>
                  </wpg:wgp>
                </a:graphicData>
              </a:graphic>
            </wp:anchor>
          </w:drawing>
        </mc:Choice>
        <mc:Fallback>
          <w:pict>
            <v:group w14:anchorId="6832FC76" id="Group 5" o:spid="_x0000_s1026" style="position:absolute;margin-left:499.8pt;margin-top:-14.2pt;width:25.55pt;height:843.45pt;z-index:251669504" coordorigin="11430,-90" coordsize="511,16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">
              <v:rect id="Rectangle 6" o:spid="_x0000_s1027" style="position:absolute;left:11518;top:-90;width:401;height:16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" fillcolor="#7f7f7f [1612]" stroked="f"/>
              <v:shapetype id="_x0000_t202" coordsize="21600,21600" o:spt="202" path="m,l,21600r21600,l21600,xe">
                <v:stroke joinstyle="miter"/>
                <v:path gradientshapeok="t" o:connecttype="rect"/>
              </v:shapetype>
              <v:shape id="Text Box 7" o:spid="_x0000_s1028" type="#_x0000_t202" style="position:absolute;left:11430;top:45;width:511;height:16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" filled="f" stroked="f">
                <v:textbox style="layout-flow:vertical;mso-layout-flow-alt:bottom-to-top">
                  <w:txbxContent>
                    <w:p w:rsidR="004A22DF" w:rsidRPr="001C1B4F" w:rsidRDefault="004A22DF" w:rsidP="00F6589A">
                      <w:pPr>
                        <w:rPr>
                          <w:rFonts w:ascii="Arial" w:hAnsi="Arial" w:cs="Arial"/>
                          <w:b/>
                          <w:color w:val="FFFFFF"/>
                          <w:sz w:val="20"/>
                        </w:rPr>
                      </w:pPr>
                      <w:r w:rsidRPr="001C1B4F">
                        <w:rPr>
                          <w:rFonts w:ascii="Arial" w:hAnsi="Arial" w:cs="Arial"/>
                          <w:b/>
                          <w:color w:val="FFFFFF"/>
                          <w:sz w:val="20"/>
                        </w:rPr>
                        <w:t xml:space="preserve">         www.bmc.com.tr</w:t>
                      </w:r>
                      <w:r w:rsidRPr="001C1B4F">
                        <w:rPr>
                          <w:rFonts w:ascii="Arial" w:hAnsi="Arial" w:cs="Arial"/>
                          <w:b/>
                          <w:color w:val="FFFFFF"/>
                          <w:sz w:val="20"/>
                        </w:rPr>
                        <w:tab/>
                        <w:t xml:space="preserve">                                       www.bmc.com.tr</w:t>
                      </w:r>
                      <w:r w:rsidRPr="001C1B4F">
                        <w:rPr>
                          <w:rFonts w:ascii="Arial" w:hAnsi="Arial" w:cs="Arial"/>
                          <w:b/>
                          <w:color w:val="FFFFFF"/>
                          <w:sz w:val="20"/>
                        </w:rPr>
                        <w:tab/>
                        <w:t xml:space="preserve">                                       www.bmc.com.tr </w:t>
                      </w:r>
                      <w:r w:rsidRPr="001C1B4F">
                        <w:rPr>
                          <w:rFonts w:ascii="Arial" w:hAnsi="Arial" w:cs="Arial"/>
                          <w:b/>
                          <w:color w:val="FFFFFF"/>
                          <w:sz w:val="20"/>
                        </w:rPr>
                        <w:tab/>
                        <w:t xml:space="preserve">                                       www.bmc.com.tr     </w:t>
                      </w:r>
                    </w:p>
                  </w:txbxContent>
                </v:textbox>
              </v:shape>
            </v:group>
          </w:pict>
        </mc:Fallback>
      </mc:AlternateContent>
    </w:r>
    <w:r>
      <w:rPr>
        <w:noProof/>
        <w:lang w:eastAsia="tr-TR"/>
      </w:rPr>
      <w:drawing>
        <wp:inline distT="0" distB="0" distL="0" distR="0" wp14:anchorId="790F8C8E" wp14:editId="6490256F">
          <wp:extent cx="4819650" cy="680552"/>
          <wp:effectExtent l="0" t="0" r="0" b="571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_Kurumsal_Mavi.jpg"/>
                  <pic:cNvPicPr/>
                </pic:nvPicPr>
                <pic:blipFill>
                  <a:blip r:embed="rId1">
                    <a:extLst>
                      <a:ext uri="{28A0092B-C50C-407E-A947-70E740481C1C}">
                        <a14:useLocalDpi xmlns:a14="http://schemas.microsoft.com/office/drawing/2010/main" val="0"/>
                      </a:ext>
                    </a:extLst>
                  </a:blip>
                  <a:stretch>
                    <a:fillRect/>
                  </a:stretch>
                </pic:blipFill>
                <pic:spPr>
                  <a:xfrm>
                    <a:off x="0" y="0"/>
                    <a:ext cx="4845934" cy="684263"/>
                  </a:xfrm>
                  <a:prstGeom prst="rect">
                    <a:avLst/>
                  </a:prstGeom>
                </pic:spPr>
              </pic:pic>
            </a:graphicData>
          </a:graphic>
        </wp:inline>
      </w:drawing>
    </w:r>
  </w:p>
  <w:p w:rsidR="004A22DF" w:rsidRDefault="004A22DF">
    <w:pPr>
      <w:pStyle w:val="Header"/>
    </w:pPr>
  </w:p>
  <w:p w:rsidR="004A22DF" w:rsidRDefault="004A22DF">
    <w:pPr>
      <w:pStyle w:val="Header"/>
    </w:pPr>
  </w:p>
  <w:p w:rsidR="004A22DF" w:rsidRDefault="004A22DF">
    <w:pPr>
      <w:pStyle w:val="Header"/>
    </w:pPr>
    <w:r>
      <w:rPr>
        <w:noProof/>
        <w:lang w:eastAsia="tr-TR"/>
      </w:rPr>
      <mc:AlternateContent>
        <mc:Choice Requires="wps">
          <w:drawing>
            <wp:anchor distT="0" distB="0" distL="114300" distR="114300" simplePos="0" relativeHeight="251664384" behindDoc="0" locked="0" layoutInCell="1" allowOverlap="1" wp14:anchorId="08F90B4A" wp14:editId="5532C1F1">
              <wp:simplePos x="0" y="0"/>
              <wp:positionH relativeFrom="column">
                <wp:posOffset>-909523</wp:posOffset>
              </wp:positionH>
              <wp:positionV relativeFrom="paragraph">
                <wp:posOffset>86644</wp:posOffset>
              </wp:positionV>
              <wp:extent cx="2447925" cy="419100"/>
              <wp:effectExtent l="0" t="0" r="9525" b="0"/>
              <wp:wrapNone/>
              <wp:docPr id="289" name="Dikdörtgen 289"/>
              <wp:cNvGraphicFramePr/>
              <a:graphic xmlns:a="http://schemas.openxmlformats.org/drawingml/2006/main">
                <a:graphicData uri="http://schemas.microsoft.com/office/word/2010/wordprocessingShape">
                  <wps:wsp>
                    <wps:cNvSpPr/>
                    <wps:spPr>
                      <a:xfrm>
                        <a:off x="0" y="0"/>
                        <a:ext cx="2447925" cy="419100"/>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8C8B2A5" id="Dikdörtgen 289" o:spid="_x0000_s1026" style="position:absolute;margin-left:-71.6pt;margin-top:6.8pt;width:192.75pt;height:33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" fillcolor="#a5a5a5 [2092]" stroked="f" strokeweight="2pt"/>
          </w:pict>
        </mc:Fallback>
      </mc:AlternateContent>
    </w:r>
    <w:r>
      <w:rPr>
        <w:noProof/>
        <w:lang w:eastAsia="tr-TR"/>
      </w:rPr>
      <mc:AlternateContent>
        <mc:Choice Requires="wps">
          <w:drawing>
            <wp:anchor distT="0" distB="0" distL="114300" distR="114300" simplePos="0" relativeHeight="251665408" behindDoc="0" locked="0" layoutInCell="1" allowOverlap="1" wp14:anchorId="17470CE6" wp14:editId="1BC69EEF">
              <wp:simplePos x="0" y="0"/>
              <wp:positionH relativeFrom="column">
                <wp:posOffset>-909523</wp:posOffset>
              </wp:positionH>
              <wp:positionV relativeFrom="paragraph">
                <wp:posOffset>86644</wp:posOffset>
              </wp:positionV>
              <wp:extent cx="2362200" cy="419100"/>
              <wp:effectExtent l="0" t="0" r="0" b="0"/>
              <wp:wrapNone/>
              <wp:docPr id="290" name="Dikdörtgen 290"/>
              <wp:cNvGraphicFramePr/>
              <a:graphic xmlns:a="http://schemas.openxmlformats.org/drawingml/2006/main">
                <a:graphicData uri="http://schemas.microsoft.com/office/word/2010/wordprocessingShape">
                  <wps:wsp>
                    <wps:cNvSpPr/>
                    <wps:spPr>
                      <a:xfrm>
                        <a:off x="0" y="0"/>
                        <a:ext cx="2362200" cy="4191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D3AFE76" id="Dikdörtgen 290" o:spid="_x0000_s1026" style="position:absolute;margin-left:-71.6pt;margin-top:6.8pt;width:186pt;height:33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" fillcolor="#7f7f7f [1612]" stroked="f" strokeweight="2pt"/>
          </w:pict>
        </mc:Fallback>
      </mc:AlternateContent>
    </w:r>
    <w:r>
      <w:rPr>
        <w:noProof/>
        <w:lang w:eastAsia="tr-TR"/>
      </w:rPr>
      <mc:AlternateContent>
        <mc:Choice Requires="wps">
          <w:drawing>
            <wp:anchor distT="0" distB="0" distL="114300" distR="114300" simplePos="0" relativeHeight="251666432" behindDoc="0" locked="0" layoutInCell="1" allowOverlap="1" wp14:anchorId="2DCC0653" wp14:editId="071B6D48">
              <wp:simplePos x="0" y="0"/>
              <wp:positionH relativeFrom="column">
                <wp:posOffset>-909523</wp:posOffset>
              </wp:positionH>
              <wp:positionV relativeFrom="paragraph">
                <wp:posOffset>86644</wp:posOffset>
              </wp:positionV>
              <wp:extent cx="2276475" cy="419100"/>
              <wp:effectExtent l="0" t="0" r="9525" b="0"/>
              <wp:wrapNone/>
              <wp:docPr id="291" name="Dikdörtgen 291"/>
              <wp:cNvGraphicFramePr/>
              <a:graphic xmlns:a="http://schemas.openxmlformats.org/drawingml/2006/main">
                <a:graphicData uri="http://schemas.microsoft.com/office/word/2010/wordprocessingShape">
                  <wps:wsp>
                    <wps:cNvSpPr/>
                    <wps:spPr>
                      <a:xfrm>
                        <a:off x="0" y="0"/>
                        <a:ext cx="2276475" cy="419100"/>
                      </a:xfrm>
                      <a:prstGeom prst="rect">
                        <a:avLst/>
                      </a:prstGeom>
                      <a:solidFill>
                        <a:schemeClr val="tx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56DBF0D" id="Dikdörtgen 291" o:spid="_x0000_s1026" style="position:absolute;margin-left:-71.6pt;margin-top:6.8pt;width:179.25pt;height:33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" fillcolor="#17365d [2415]" stroked="f" strokeweight="2pt"/>
          </w:pict>
        </mc:Fallback>
      </mc:AlternateContent>
    </w:r>
    <w:r>
      <w:rPr>
        <w:noProof/>
        <w:lang w:eastAsia="tr-TR"/>
      </w:rPr>
      <mc:AlternateContent>
        <mc:Choice Requires="wps">
          <w:drawing>
            <wp:anchor distT="0" distB="0" distL="114300" distR="114300" simplePos="0" relativeHeight="251667456" behindDoc="0" locked="0" layoutInCell="1" allowOverlap="1" wp14:anchorId="423C0F70" wp14:editId="152922F1">
              <wp:simplePos x="0" y="0"/>
              <wp:positionH relativeFrom="column">
                <wp:posOffset>-233248</wp:posOffset>
              </wp:positionH>
              <wp:positionV relativeFrom="paragraph">
                <wp:posOffset>153319</wp:posOffset>
              </wp:positionV>
              <wp:extent cx="1600200" cy="304800"/>
              <wp:effectExtent l="0" t="0" r="0" b="0"/>
              <wp:wrapNone/>
              <wp:docPr id="29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04800"/>
                      </a:xfrm>
                      <a:prstGeom prst="rect">
                        <a:avLst/>
                      </a:prstGeom>
                      <a:noFill/>
                      <a:ln w="9525">
                        <a:noFill/>
                        <a:miter lim="800000"/>
                        <a:headEnd/>
                        <a:tailEnd/>
                      </a:ln>
                    </wps:spPr>
                    <wps:txbx>
                      <w:txbxContent>
                        <w:p w:rsidR="004A22DF" w:rsidRPr="00F0359F" w:rsidRDefault="00651027" w:rsidP="00F6589A">
                          <w:pPr>
                            <w:jc w:val="right"/>
                            <w:rPr>
                              <w:b/>
                              <w:color w:val="FFFFFF" w:themeColor="background1"/>
                              <w:sz w:val="28"/>
                            </w:rPr>
                          </w:pPr>
                          <w:r>
                            <w:rPr>
                              <w:b/>
                              <w:color w:val="FFFFFF" w:themeColor="background1"/>
                              <w:sz w:val="28"/>
                            </w:rPr>
                            <w:t>BASIN BÜLTENİ</w:t>
                          </w:r>
                        </w:p>
                      </w:txbxContent>
                    </wps:txbx>
                    <wps:bodyPr rot="0" vert="horz" wrap="square" lIns="91440" tIns="45720" rIns="91440" bIns="45720" anchor="t" anchorCtr="0">
                      <a:noAutofit/>
                    </wps:bodyPr>
                  </wps:wsp>
                </a:graphicData>
              </a:graphic>
            </wp:anchor>
          </w:drawing>
        </mc:Choice>
        <mc:Fallback>
          <w:pict>
            <v:shape w14:anchorId="423C0F70" id="Metin Kutusu 2" o:spid="_x0000_s1029" type="#_x0000_t202" style="position:absolute;margin-left:-18.35pt;margin-top:12.05pt;width:126pt;height:24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" filled="f" stroked="f">
              <v:textbox>
                <w:txbxContent>
                  <w:p w:rsidR="004A22DF" w:rsidRPr="00F0359F" w:rsidRDefault="00651027" w:rsidP="00F6589A">
                    <w:pPr>
                      <w:jc w:val="right"/>
                      <w:rPr>
                        <w:b/>
                        <w:color w:val="FFFFFF" w:themeColor="background1"/>
                        <w:sz w:val="28"/>
                      </w:rPr>
                    </w:pPr>
                    <w:r>
                      <w:rPr>
                        <w:b/>
                        <w:color w:val="FFFFFF" w:themeColor="background1"/>
                        <w:sz w:val="28"/>
                      </w:rPr>
                      <w:t>BASIN BÜLTENİ</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35E8B"/>
    <w:multiLevelType w:val="multilevel"/>
    <w:tmpl w:val="A2DA2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617602"/>
    <w:multiLevelType w:val="multilevel"/>
    <w:tmpl w:val="E7E84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9700B2"/>
    <w:multiLevelType w:val="hybridMultilevel"/>
    <w:tmpl w:val="32C411CE"/>
    <w:lvl w:ilvl="0" w:tplc="B1189C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4A186F"/>
    <w:multiLevelType w:val="hybridMultilevel"/>
    <w:tmpl w:val="3EAEF4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5F705F4"/>
    <w:multiLevelType w:val="hybridMultilevel"/>
    <w:tmpl w:val="007AA2E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6FD925FE"/>
    <w:multiLevelType w:val="hybridMultilevel"/>
    <w:tmpl w:val="8D0CA82C"/>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15:restartNumberingAfterBreak="0">
    <w:nsid w:val="71761C0C"/>
    <w:multiLevelType w:val="hybridMultilevel"/>
    <w:tmpl w:val="3C34E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1BD"/>
    <w:rsid w:val="00000631"/>
    <w:rsid w:val="00004F1C"/>
    <w:rsid w:val="00011503"/>
    <w:rsid w:val="0001351C"/>
    <w:rsid w:val="00021E9A"/>
    <w:rsid w:val="0002679C"/>
    <w:rsid w:val="00027831"/>
    <w:rsid w:val="000361BB"/>
    <w:rsid w:val="000413E2"/>
    <w:rsid w:val="000451F0"/>
    <w:rsid w:val="000456DB"/>
    <w:rsid w:val="00047FFB"/>
    <w:rsid w:val="000562E6"/>
    <w:rsid w:val="000625A1"/>
    <w:rsid w:val="00067BB4"/>
    <w:rsid w:val="000738FD"/>
    <w:rsid w:val="00085148"/>
    <w:rsid w:val="00091205"/>
    <w:rsid w:val="0009414A"/>
    <w:rsid w:val="00095313"/>
    <w:rsid w:val="00095CA7"/>
    <w:rsid w:val="00097932"/>
    <w:rsid w:val="000A142F"/>
    <w:rsid w:val="000A3E60"/>
    <w:rsid w:val="000B7F9D"/>
    <w:rsid w:val="000C26A0"/>
    <w:rsid w:val="000D5C0F"/>
    <w:rsid w:val="000E419E"/>
    <w:rsid w:val="000E4D56"/>
    <w:rsid w:val="000E5906"/>
    <w:rsid w:val="000F549A"/>
    <w:rsid w:val="000F6009"/>
    <w:rsid w:val="00102B0C"/>
    <w:rsid w:val="0010612E"/>
    <w:rsid w:val="001101BD"/>
    <w:rsid w:val="00111FD4"/>
    <w:rsid w:val="00116023"/>
    <w:rsid w:val="00117629"/>
    <w:rsid w:val="00120D77"/>
    <w:rsid w:val="00132147"/>
    <w:rsid w:val="00134797"/>
    <w:rsid w:val="00136A1C"/>
    <w:rsid w:val="00146ED8"/>
    <w:rsid w:val="00150A99"/>
    <w:rsid w:val="0016598F"/>
    <w:rsid w:val="00167B00"/>
    <w:rsid w:val="00176788"/>
    <w:rsid w:val="00180FD4"/>
    <w:rsid w:val="001827BB"/>
    <w:rsid w:val="00182A47"/>
    <w:rsid w:val="001957BD"/>
    <w:rsid w:val="00195A12"/>
    <w:rsid w:val="00197A2D"/>
    <w:rsid w:val="001A1835"/>
    <w:rsid w:val="001A3B11"/>
    <w:rsid w:val="001C1B4F"/>
    <w:rsid w:val="001C40CD"/>
    <w:rsid w:val="001C476F"/>
    <w:rsid w:val="001C731B"/>
    <w:rsid w:val="001E0534"/>
    <w:rsid w:val="001F3282"/>
    <w:rsid w:val="001F439D"/>
    <w:rsid w:val="001F5617"/>
    <w:rsid w:val="0020015E"/>
    <w:rsid w:val="00203597"/>
    <w:rsid w:val="00207C4D"/>
    <w:rsid w:val="00214678"/>
    <w:rsid w:val="002242B5"/>
    <w:rsid w:val="002325BF"/>
    <w:rsid w:val="00232D10"/>
    <w:rsid w:val="00247CED"/>
    <w:rsid w:val="002615AB"/>
    <w:rsid w:val="00262AE9"/>
    <w:rsid w:val="00262B4B"/>
    <w:rsid w:val="00262CBC"/>
    <w:rsid w:val="00267A49"/>
    <w:rsid w:val="00267C0E"/>
    <w:rsid w:val="00270673"/>
    <w:rsid w:val="00273FC5"/>
    <w:rsid w:val="00274D44"/>
    <w:rsid w:val="00277566"/>
    <w:rsid w:val="002816A1"/>
    <w:rsid w:val="002923A9"/>
    <w:rsid w:val="00292F01"/>
    <w:rsid w:val="00295451"/>
    <w:rsid w:val="002A31B1"/>
    <w:rsid w:val="002A3C7E"/>
    <w:rsid w:val="002B490D"/>
    <w:rsid w:val="002B7767"/>
    <w:rsid w:val="002C4706"/>
    <w:rsid w:val="002C67A4"/>
    <w:rsid w:val="002D4668"/>
    <w:rsid w:val="002D7B09"/>
    <w:rsid w:val="002E5259"/>
    <w:rsid w:val="002F6B2C"/>
    <w:rsid w:val="003135CC"/>
    <w:rsid w:val="003138C2"/>
    <w:rsid w:val="00316239"/>
    <w:rsid w:val="00320F18"/>
    <w:rsid w:val="00321E87"/>
    <w:rsid w:val="00323E68"/>
    <w:rsid w:val="00325253"/>
    <w:rsid w:val="0032554B"/>
    <w:rsid w:val="00332EF1"/>
    <w:rsid w:val="0033703E"/>
    <w:rsid w:val="00345292"/>
    <w:rsid w:val="00364CFE"/>
    <w:rsid w:val="0036576E"/>
    <w:rsid w:val="003800DC"/>
    <w:rsid w:val="00380A21"/>
    <w:rsid w:val="0038286C"/>
    <w:rsid w:val="00385C7A"/>
    <w:rsid w:val="003A1D0B"/>
    <w:rsid w:val="003A774D"/>
    <w:rsid w:val="003B0F64"/>
    <w:rsid w:val="003B17DC"/>
    <w:rsid w:val="003B4527"/>
    <w:rsid w:val="003B63E2"/>
    <w:rsid w:val="003B7FB4"/>
    <w:rsid w:val="003C2C43"/>
    <w:rsid w:val="003C643E"/>
    <w:rsid w:val="003D306E"/>
    <w:rsid w:val="003D6C8C"/>
    <w:rsid w:val="003D7189"/>
    <w:rsid w:val="003F0B7C"/>
    <w:rsid w:val="003F2E86"/>
    <w:rsid w:val="00401340"/>
    <w:rsid w:val="00402275"/>
    <w:rsid w:val="00417EE0"/>
    <w:rsid w:val="00422B18"/>
    <w:rsid w:val="00427178"/>
    <w:rsid w:val="0043085B"/>
    <w:rsid w:val="00431608"/>
    <w:rsid w:val="00434E32"/>
    <w:rsid w:val="00450A20"/>
    <w:rsid w:val="0045307E"/>
    <w:rsid w:val="00454FB8"/>
    <w:rsid w:val="00457369"/>
    <w:rsid w:val="004613FE"/>
    <w:rsid w:val="00462D36"/>
    <w:rsid w:val="00466438"/>
    <w:rsid w:val="00470421"/>
    <w:rsid w:val="00474795"/>
    <w:rsid w:val="00481C3B"/>
    <w:rsid w:val="004958E3"/>
    <w:rsid w:val="004A22DF"/>
    <w:rsid w:val="004B201A"/>
    <w:rsid w:val="004B7B69"/>
    <w:rsid w:val="004C32E6"/>
    <w:rsid w:val="004C6B50"/>
    <w:rsid w:val="004C7569"/>
    <w:rsid w:val="004D00D2"/>
    <w:rsid w:val="004D0323"/>
    <w:rsid w:val="004D2B32"/>
    <w:rsid w:val="004E51C2"/>
    <w:rsid w:val="004F10A1"/>
    <w:rsid w:val="00504E17"/>
    <w:rsid w:val="005070DC"/>
    <w:rsid w:val="005077D6"/>
    <w:rsid w:val="005115D6"/>
    <w:rsid w:val="00517572"/>
    <w:rsid w:val="005245D5"/>
    <w:rsid w:val="0052660F"/>
    <w:rsid w:val="00527B03"/>
    <w:rsid w:val="00531C74"/>
    <w:rsid w:val="00531DB3"/>
    <w:rsid w:val="005402EF"/>
    <w:rsid w:val="0054123B"/>
    <w:rsid w:val="0054357E"/>
    <w:rsid w:val="00550AF9"/>
    <w:rsid w:val="00557C80"/>
    <w:rsid w:val="00567AD2"/>
    <w:rsid w:val="00567E32"/>
    <w:rsid w:val="00576146"/>
    <w:rsid w:val="00580544"/>
    <w:rsid w:val="00581CF6"/>
    <w:rsid w:val="00587541"/>
    <w:rsid w:val="005D1094"/>
    <w:rsid w:val="005D2759"/>
    <w:rsid w:val="005D54A8"/>
    <w:rsid w:val="005E21B3"/>
    <w:rsid w:val="005E6268"/>
    <w:rsid w:val="005F3217"/>
    <w:rsid w:val="005F6E68"/>
    <w:rsid w:val="006016CD"/>
    <w:rsid w:val="00603B29"/>
    <w:rsid w:val="00612DA5"/>
    <w:rsid w:val="006135E7"/>
    <w:rsid w:val="006151CD"/>
    <w:rsid w:val="00617F7D"/>
    <w:rsid w:val="00620BED"/>
    <w:rsid w:val="00621B9B"/>
    <w:rsid w:val="00623369"/>
    <w:rsid w:val="006239AF"/>
    <w:rsid w:val="00636308"/>
    <w:rsid w:val="00647D39"/>
    <w:rsid w:val="00651027"/>
    <w:rsid w:val="00656BB9"/>
    <w:rsid w:val="00660194"/>
    <w:rsid w:val="00663A3B"/>
    <w:rsid w:val="006646F8"/>
    <w:rsid w:val="006674EC"/>
    <w:rsid w:val="00672126"/>
    <w:rsid w:val="00680FFD"/>
    <w:rsid w:val="0068462C"/>
    <w:rsid w:val="00685999"/>
    <w:rsid w:val="006926E2"/>
    <w:rsid w:val="006A2636"/>
    <w:rsid w:val="006A2A94"/>
    <w:rsid w:val="006A6853"/>
    <w:rsid w:val="006A688F"/>
    <w:rsid w:val="006A77E0"/>
    <w:rsid w:val="006B258D"/>
    <w:rsid w:val="006B39E1"/>
    <w:rsid w:val="006C679C"/>
    <w:rsid w:val="006C714C"/>
    <w:rsid w:val="006D431F"/>
    <w:rsid w:val="006D5327"/>
    <w:rsid w:val="006D6AE8"/>
    <w:rsid w:val="006D7D6B"/>
    <w:rsid w:val="006E3753"/>
    <w:rsid w:val="006E5C66"/>
    <w:rsid w:val="006F0953"/>
    <w:rsid w:val="006F277E"/>
    <w:rsid w:val="006F7D46"/>
    <w:rsid w:val="0071198E"/>
    <w:rsid w:val="007148D3"/>
    <w:rsid w:val="007202FC"/>
    <w:rsid w:val="00720C6B"/>
    <w:rsid w:val="00722C1F"/>
    <w:rsid w:val="00725A2A"/>
    <w:rsid w:val="007278F5"/>
    <w:rsid w:val="00731F65"/>
    <w:rsid w:val="007430E8"/>
    <w:rsid w:val="00746999"/>
    <w:rsid w:val="00751AB6"/>
    <w:rsid w:val="00754117"/>
    <w:rsid w:val="00761DF8"/>
    <w:rsid w:val="00772E34"/>
    <w:rsid w:val="007731BD"/>
    <w:rsid w:val="007739AD"/>
    <w:rsid w:val="00773C92"/>
    <w:rsid w:val="0077793A"/>
    <w:rsid w:val="007825D1"/>
    <w:rsid w:val="0079110B"/>
    <w:rsid w:val="00793436"/>
    <w:rsid w:val="00794633"/>
    <w:rsid w:val="007A0117"/>
    <w:rsid w:val="007A7425"/>
    <w:rsid w:val="007C11C2"/>
    <w:rsid w:val="007C1F29"/>
    <w:rsid w:val="007C2325"/>
    <w:rsid w:val="007D6EB0"/>
    <w:rsid w:val="007E315F"/>
    <w:rsid w:val="007E56ED"/>
    <w:rsid w:val="0082080F"/>
    <w:rsid w:val="00826363"/>
    <w:rsid w:val="00831132"/>
    <w:rsid w:val="008320D3"/>
    <w:rsid w:val="008329FD"/>
    <w:rsid w:val="0083306E"/>
    <w:rsid w:val="00844E73"/>
    <w:rsid w:val="0085731E"/>
    <w:rsid w:val="00857AD1"/>
    <w:rsid w:val="008640BD"/>
    <w:rsid w:val="00865212"/>
    <w:rsid w:val="00865D03"/>
    <w:rsid w:val="0087025A"/>
    <w:rsid w:val="00876766"/>
    <w:rsid w:val="0088456C"/>
    <w:rsid w:val="00884617"/>
    <w:rsid w:val="00891B8C"/>
    <w:rsid w:val="00892198"/>
    <w:rsid w:val="00894586"/>
    <w:rsid w:val="008A11A3"/>
    <w:rsid w:val="008A1581"/>
    <w:rsid w:val="008A15BE"/>
    <w:rsid w:val="008B6936"/>
    <w:rsid w:val="008C304F"/>
    <w:rsid w:val="008D7714"/>
    <w:rsid w:val="008E401D"/>
    <w:rsid w:val="008E5202"/>
    <w:rsid w:val="008F2269"/>
    <w:rsid w:val="008F3CF6"/>
    <w:rsid w:val="008F613D"/>
    <w:rsid w:val="008F7B92"/>
    <w:rsid w:val="009045B5"/>
    <w:rsid w:val="00917D0F"/>
    <w:rsid w:val="0092161D"/>
    <w:rsid w:val="0093319A"/>
    <w:rsid w:val="0095424F"/>
    <w:rsid w:val="0096231C"/>
    <w:rsid w:val="0096395C"/>
    <w:rsid w:val="00964018"/>
    <w:rsid w:val="00965019"/>
    <w:rsid w:val="00966109"/>
    <w:rsid w:val="00970534"/>
    <w:rsid w:val="00991935"/>
    <w:rsid w:val="00993BA4"/>
    <w:rsid w:val="00996EE3"/>
    <w:rsid w:val="00997DE3"/>
    <w:rsid w:val="009A196C"/>
    <w:rsid w:val="009A6ADA"/>
    <w:rsid w:val="009B3EB1"/>
    <w:rsid w:val="009B4EC9"/>
    <w:rsid w:val="009B7518"/>
    <w:rsid w:val="009C17C1"/>
    <w:rsid w:val="009C58A1"/>
    <w:rsid w:val="009D0DE6"/>
    <w:rsid w:val="009D2F5D"/>
    <w:rsid w:val="009D59AB"/>
    <w:rsid w:val="009D5F3E"/>
    <w:rsid w:val="009E37FC"/>
    <w:rsid w:val="009F71AD"/>
    <w:rsid w:val="009F764E"/>
    <w:rsid w:val="00A00FC9"/>
    <w:rsid w:val="00A02F3F"/>
    <w:rsid w:val="00A03384"/>
    <w:rsid w:val="00A06FD2"/>
    <w:rsid w:val="00A0726C"/>
    <w:rsid w:val="00A1047E"/>
    <w:rsid w:val="00A1156E"/>
    <w:rsid w:val="00A16F51"/>
    <w:rsid w:val="00A21D8C"/>
    <w:rsid w:val="00A23434"/>
    <w:rsid w:val="00A234A4"/>
    <w:rsid w:val="00A31F76"/>
    <w:rsid w:val="00A36220"/>
    <w:rsid w:val="00A424B6"/>
    <w:rsid w:val="00A4262E"/>
    <w:rsid w:val="00A478E6"/>
    <w:rsid w:val="00A51AF8"/>
    <w:rsid w:val="00A54B46"/>
    <w:rsid w:val="00A54FA7"/>
    <w:rsid w:val="00A56887"/>
    <w:rsid w:val="00A56F2C"/>
    <w:rsid w:val="00A6651F"/>
    <w:rsid w:val="00A6746A"/>
    <w:rsid w:val="00A73511"/>
    <w:rsid w:val="00A90BCE"/>
    <w:rsid w:val="00A94984"/>
    <w:rsid w:val="00AA5A90"/>
    <w:rsid w:val="00AB0BEC"/>
    <w:rsid w:val="00AC6B34"/>
    <w:rsid w:val="00AE0849"/>
    <w:rsid w:val="00AE218C"/>
    <w:rsid w:val="00AF3247"/>
    <w:rsid w:val="00AF5F69"/>
    <w:rsid w:val="00B06695"/>
    <w:rsid w:val="00B1277D"/>
    <w:rsid w:val="00B149EA"/>
    <w:rsid w:val="00B203DB"/>
    <w:rsid w:val="00B225CC"/>
    <w:rsid w:val="00B41C74"/>
    <w:rsid w:val="00B43D24"/>
    <w:rsid w:val="00B5035F"/>
    <w:rsid w:val="00B53B36"/>
    <w:rsid w:val="00B61AB8"/>
    <w:rsid w:val="00B65D13"/>
    <w:rsid w:val="00B6725F"/>
    <w:rsid w:val="00B71F5F"/>
    <w:rsid w:val="00B72937"/>
    <w:rsid w:val="00B84CC7"/>
    <w:rsid w:val="00BC72D4"/>
    <w:rsid w:val="00BD4E63"/>
    <w:rsid w:val="00BE7D46"/>
    <w:rsid w:val="00C10BEC"/>
    <w:rsid w:val="00C10D69"/>
    <w:rsid w:val="00C22233"/>
    <w:rsid w:val="00C22F2E"/>
    <w:rsid w:val="00C273EB"/>
    <w:rsid w:val="00C32CB6"/>
    <w:rsid w:val="00C44C32"/>
    <w:rsid w:val="00C4550C"/>
    <w:rsid w:val="00C4595C"/>
    <w:rsid w:val="00C5020C"/>
    <w:rsid w:val="00C52CF6"/>
    <w:rsid w:val="00C5374E"/>
    <w:rsid w:val="00C5427A"/>
    <w:rsid w:val="00C55711"/>
    <w:rsid w:val="00C61567"/>
    <w:rsid w:val="00C6331D"/>
    <w:rsid w:val="00C6438F"/>
    <w:rsid w:val="00C73F5A"/>
    <w:rsid w:val="00C941EB"/>
    <w:rsid w:val="00CB620A"/>
    <w:rsid w:val="00CC02BA"/>
    <w:rsid w:val="00CC4583"/>
    <w:rsid w:val="00CC4E01"/>
    <w:rsid w:val="00CD7D17"/>
    <w:rsid w:val="00CD7EDE"/>
    <w:rsid w:val="00CE1900"/>
    <w:rsid w:val="00CE1D32"/>
    <w:rsid w:val="00CE4904"/>
    <w:rsid w:val="00CE4ABF"/>
    <w:rsid w:val="00CF18EE"/>
    <w:rsid w:val="00CF6AC7"/>
    <w:rsid w:val="00CF7EC1"/>
    <w:rsid w:val="00D00E9A"/>
    <w:rsid w:val="00D02456"/>
    <w:rsid w:val="00D03495"/>
    <w:rsid w:val="00D06B06"/>
    <w:rsid w:val="00D12C5A"/>
    <w:rsid w:val="00D15A48"/>
    <w:rsid w:val="00D16CDA"/>
    <w:rsid w:val="00D245AD"/>
    <w:rsid w:val="00D3555B"/>
    <w:rsid w:val="00D37DEC"/>
    <w:rsid w:val="00D412BB"/>
    <w:rsid w:val="00D41CD1"/>
    <w:rsid w:val="00D4333B"/>
    <w:rsid w:val="00D50D99"/>
    <w:rsid w:val="00D5467D"/>
    <w:rsid w:val="00D61CFB"/>
    <w:rsid w:val="00D753EB"/>
    <w:rsid w:val="00D81E11"/>
    <w:rsid w:val="00D8580E"/>
    <w:rsid w:val="00D8792C"/>
    <w:rsid w:val="00D95B51"/>
    <w:rsid w:val="00DB0B8E"/>
    <w:rsid w:val="00DB2264"/>
    <w:rsid w:val="00DB5E62"/>
    <w:rsid w:val="00DD48B1"/>
    <w:rsid w:val="00DD5FAA"/>
    <w:rsid w:val="00DD740F"/>
    <w:rsid w:val="00DE0BC7"/>
    <w:rsid w:val="00DF3999"/>
    <w:rsid w:val="00E14C52"/>
    <w:rsid w:val="00E20060"/>
    <w:rsid w:val="00E27411"/>
    <w:rsid w:val="00E31B2E"/>
    <w:rsid w:val="00E32B60"/>
    <w:rsid w:val="00E444C4"/>
    <w:rsid w:val="00E52E82"/>
    <w:rsid w:val="00E554BB"/>
    <w:rsid w:val="00E646E9"/>
    <w:rsid w:val="00E66340"/>
    <w:rsid w:val="00E668BB"/>
    <w:rsid w:val="00E67F55"/>
    <w:rsid w:val="00E96B85"/>
    <w:rsid w:val="00EA1462"/>
    <w:rsid w:val="00EB1C63"/>
    <w:rsid w:val="00EB7809"/>
    <w:rsid w:val="00EE1390"/>
    <w:rsid w:val="00EE1F6A"/>
    <w:rsid w:val="00EE7457"/>
    <w:rsid w:val="00EF374D"/>
    <w:rsid w:val="00F0111E"/>
    <w:rsid w:val="00F0359F"/>
    <w:rsid w:val="00F16264"/>
    <w:rsid w:val="00F20D2E"/>
    <w:rsid w:val="00F212B9"/>
    <w:rsid w:val="00F21FD9"/>
    <w:rsid w:val="00F27C92"/>
    <w:rsid w:val="00F353D0"/>
    <w:rsid w:val="00F37A69"/>
    <w:rsid w:val="00F404FD"/>
    <w:rsid w:val="00F41AD8"/>
    <w:rsid w:val="00F42CFA"/>
    <w:rsid w:val="00F45120"/>
    <w:rsid w:val="00F4534B"/>
    <w:rsid w:val="00F52AE0"/>
    <w:rsid w:val="00F544CB"/>
    <w:rsid w:val="00F630FA"/>
    <w:rsid w:val="00F6589A"/>
    <w:rsid w:val="00F665BF"/>
    <w:rsid w:val="00F700CA"/>
    <w:rsid w:val="00F76073"/>
    <w:rsid w:val="00F81A28"/>
    <w:rsid w:val="00F86EC1"/>
    <w:rsid w:val="00FA6A85"/>
    <w:rsid w:val="00FC36DC"/>
    <w:rsid w:val="00FC4A5E"/>
    <w:rsid w:val="00FC703C"/>
    <w:rsid w:val="00FD0206"/>
    <w:rsid w:val="00FD3A87"/>
    <w:rsid w:val="00FE070E"/>
    <w:rsid w:val="00FE15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A2345B-5B74-48BA-92EF-42EB302B3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01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01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01BD"/>
    <w:rPr>
      <w:rFonts w:ascii="Tahoma" w:hAnsi="Tahoma" w:cs="Tahoma"/>
      <w:sz w:val="16"/>
      <w:szCs w:val="16"/>
    </w:rPr>
  </w:style>
  <w:style w:type="table" w:styleId="TableGrid">
    <w:name w:val="Table Grid"/>
    <w:basedOn w:val="TableNormal"/>
    <w:uiPriority w:val="59"/>
    <w:rsid w:val="00110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16F51"/>
    <w:pPr>
      <w:tabs>
        <w:tab w:val="center" w:pos="4320"/>
        <w:tab w:val="right" w:pos="8640"/>
      </w:tabs>
      <w:spacing w:after="0" w:line="60" w:lineRule="atLeast"/>
    </w:pPr>
    <w:rPr>
      <w:rFonts w:ascii="MS Serif" w:eastAsia="Times New Roman" w:hAnsi="MS Serif" w:cs="Times New Roman"/>
      <w:sz w:val="20"/>
      <w:szCs w:val="20"/>
      <w:lang w:val="en-US" w:eastAsia="tr-TR"/>
    </w:rPr>
  </w:style>
  <w:style w:type="character" w:customStyle="1" w:styleId="FooterChar">
    <w:name w:val="Footer Char"/>
    <w:basedOn w:val="DefaultParagraphFont"/>
    <w:link w:val="Footer"/>
    <w:uiPriority w:val="99"/>
    <w:rsid w:val="00A16F51"/>
    <w:rPr>
      <w:rFonts w:ascii="MS Serif" w:eastAsia="Times New Roman" w:hAnsi="MS Serif" w:cs="Times New Roman"/>
      <w:sz w:val="20"/>
      <w:szCs w:val="20"/>
      <w:lang w:val="en-US" w:eastAsia="tr-TR"/>
    </w:rPr>
  </w:style>
  <w:style w:type="paragraph" w:styleId="Header">
    <w:name w:val="header"/>
    <w:basedOn w:val="Normal"/>
    <w:link w:val="HeaderChar"/>
    <w:uiPriority w:val="99"/>
    <w:unhideWhenUsed/>
    <w:rsid w:val="00CE1D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E1D32"/>
  </w:style>
  <w:style w:type="paragraph" w:customStyle="1" w:styleId="Default">
    <w:name w:val="Default"/>
    <w:rsid w:val="00CE4904"/>
    <w:pPr>
      <w:autoSpaceDE w:val="0"/>
      <w:autoSpaceDN w:val="0"/>
      <w:adjustRightInd w:val="0"/>
      <w:spacing w:after="0" w:line="240" w:lineRule="auto"/>
    </w:pPr>
    <w:rPr>
      <w:rFonts w:ascii="Calibri" w:hAnsi="Calibri" w:cs="Calibri"/>
      <w:color w:val="000000"/>
      <w:sz w:val="24"/>
      <w:szCs w:val="24"/>
    </w:rPr>
  </w:style>
  <w:style w:type="paragraph" w:customStyle="1" w:styleId="Style1">
    <w:name w:val="Style1"/>
    <w:basedOn w:val="Normal"/>
    <w:qFormat/>
    <w:rsid w:val="00CB620A"/>
    <w:pPr>
      <w:spacing w:after="0" w:line="240" w:lineRule="auto"/>
    </w:pPr>
    <w:rPr>
      <w:rFonts w:ascii="American Typewriter" w:eastAsia="Times New Roman" w:hAnsi="American Typewriter" w:cs="Times New Roman"/>
      <w:sz w:val="28"/>
      <w:lang w:val="en-US"/>
    </w:rPr>
  </w:style>
  <w:style w:type="character" w:customStyle="1" w:styleId="apple-converted-space">
    <w:name w:val="apple-converted-space"/>
    <w:basedOn w:val="DefaultParagraphFont"/>
    <w:rsid w:val="00531DB3"/>
  </w:style>
  <w:style w:type="character" w:styleId="Strong">
    <w:name w:val="Strong"/>
    <w:basedOn w:val="DefaultParagraphFont"/>
    <w:uiPriority w:val="22"/>
    <w:qFormat/>
    <w:rsid w:val="00531DB3"/>
    <w:rPr>
      <w:b/>
      <w:bCs/>
    </w:rPr>
  </w:style>
  <w:style w:type="paragraph" w:styleId="NormalWeb">
    <w:name w:val="Normal (Web)"/>
    <w:basedOn w:val="Normal"/>
    <w:uiPriority w:val="99"/>
    <w:unhideWhenUsed/>
    <w:rsid w:val="00531DB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Paragraph">
    <w:name w:val="List Paragraph"/>
    <w:basedOn w:val="Normal"/>
    <w:uiPriority w:val="34"/>
    <w:qFormat/>
    <w:rsid w:val="009B4EC9"/>
    <w:pPr>
      <w:spacing w:after="160"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245884">
      <w:bodyDiv w:val="1"/>
      <w:marLeft w:val="0"/>
      <w:marRight w:val="0"/>
      <w:marTop w:val="0"/>
      <w:marBottom w:val="0"/>
      <w:divBdr>
        <w:top w:val="none" w:sz="0" w:space="0" w:color="auto"/>
        <w:left w:val="none" w:sz="0" w:space="0" w:color="auto"/>
        <w:bottom w:val="none" w:sz="0" w:space="0" w:color="auto"/>
        <w:right w:val="none" w:sz="0" w:space="0" w:color="auto"/>
      </w:divBdr>
    </w:div>
    <w:div w:id="409427818">
      <w:bodyDiv w:val="1"/>
      <w:marLeft w:val="0"/>
      <w:marRight w:val="0"/>
      <w:marTop w:val="0"/>
      <w:marBottom w:val="0"/>
      <w:divBdr>
        <w:top w:val="none" w:sz="0" w:space="0" w:color="auto"/>
        <w:left w:val="none" w:sz="0" w:space="0" w:color="auto"/>
        <w:bottom w:val="none" w:sz="0" w:space="0" w:color="auto"/>
        <w:right w:val="none" w:sz="0" w:space="0" w:color="auto"/>
      </w:divBdr>
    </w:div>
    <w:div w:id="598870424">
      <w:bodyDiv w:val="1"/>
      <w:marLeft w:val="0"/>
      <w:marRight w:val="0"/>
      <w:marTop w:val="0"/>
      <w:marBottom w:val="0"/>
      <w:divBdr>
        <w:top w:val="none" w:sz="0" w:space="0" w:color="auto"/>
        <w:left w:val="none" w:sz="0" w:space="0" w:color="auto"/>
        <w:bottom w:val="none" w:sz="0" w:space="0" w:color="auto"/>
        <w:right w:val="none" w:sz="0" w:space="0" w:color="auto"/>
      </w:divBdr>
    </w:div>
    <w:div w:id="726149640">
      <w:bodyDiv w:val="1"/>
      <w:marLeft w:val="0"/>
      <w:marRight w:val="0"/>
      <w:marTop w:val="0"/>
      <w:marBottom w:val="0"/>
      <w:divBdr>
        <w:top w:val="none" w:sz="0" w:space="0" w:color="auto"/>
        <w:left w:val="none" w:sz="0" w:space="0" w:color="auto"/>
        <w:bottom w:val="none" w:sz="0" w:space="0" w:color="auto"/>
        <w:right w:val="none" w:sz="0" w:space="0" w:color="auto"/>
      </w:divBdr>
    </w:div>
    <w:div w:id="747072086">
      <w:bodyDiv w:val="1"/>
      <w:marLeft w:val="0"/>
      <w:marRight w:val="0"/>
      <w:marTop w:val="0"/>
      <w:marBottom w:val="0"/>
      <w:divBdr>
        <w:top w:val="none" w:sz="0" w:space="0" w:color="auto"/>
        <w:left w:val="none" w:sz="0" w:space="0" w:color="auto"/>
        <w:bottom w:val="none" w:sz="0" w:space="0" w:color="auto"/>
        <w:right w:val="none" w:sz="0" w:space="0" w:color="auto"/>
      </w:divBdr>
    </w:div>
    <w:div w:id="857281260">
      <w:bodyDiv w:val="1"/>
      <w:marLeft w:val="0"/>
      <w:marRight w:val="0"/>
      <w:marTop w:val="0"/>
      <w:marBottom w:val="0"/>
      <w:divBdr>
        <w:top w:val="none" w:sz="0" w:space="0" w:color="auto"/>
        <w:left w:val="none" w:sz="0" w:space="0" w:color="auto"/>
        <w:bottom w:val="none" w:sz="0" w:space="0" w:color="auto"/>
        <w:right w:val="none" w:sz="0" w:space="0" w:color="auto"/>
      </w:divBdr>
    </w:div>
    <w:div w:id="906916626">
      <w:bodyDiv w:val="1"/>
      <w:marLeft w:val="0"/>
      <w:marRight w:val="0"/>
      <w:marTop w:val="0"/>
      <w:marBottom w:val="0"/>
      <w:divBdr>
        <w:top w:val="none" w:sz="0" w:space="0" w:color="auto"/>
        <w:left w:val="none" w:sz="0" w:space="0" w:color="auto"/>
        <w:bottom w:val="none" w:sz="0" w:space="0" w:color="auto"/>
        <w:right w:val="none" w:sz="0" w:space="0" w:color="auto"/>
      </w:divBdr>
    </w:div>
    <w:div w:id="910506736">
      <w:bodyDiv w:val="1"/>
      <w:marLeft w:val="0"/>
      <w:marRight w:val="0"/>
      <w:marTop w:val="0"/>
      <w:marBottom w:val="0"/>
      <w:divBdr>
        <w:top w:val="none" w:sz="0" w:space="0" w:color="auto"/>
        <w:left w:val="none" w:sz="0" w:space="0" w:color="auto"/>
        <w:bottom w:val="none" w:sz="0" w:space="0" w:color="auto"/>
        <w:right w:val="none" w:sz="0" w:space="0" w:color="auto"/>
      </w:divBdr>
    </w:div>
    <w:div w:id="1177042469">
      <w:bodyDiv w:val="1"/>
      <w:marLeft w:val="0"/>
      <w:marRight w:val="0"/>
      <w:marTop w:val="0"/>
      <w:marBottom w:val="0"/>
      <w:divBdr>
        <w:top w:val="none" w:sz="0" w:space="0" w:color="auto"/>
        <w:left w:val="none" w:sz="0" w:space="0" w:color="auto"/>
        <w:bottom w:val="none" w:sz="0" w:space="0" w:color="auto"/>
        <w:right w:val="none" w:sz="0" w:space="0" w:color="auto"/>
      </w:divBdr>
    </w:div>
    <w:div w:id="1180244574">
      <w:bodyDiv w:val="1"/>
      <w:marLeft w:val="0"/>
      <w:marRight w:val="0"/>
      <w:marTop w:val="0"/>
      <w:marBottom w:val="0"/>
      <w:divBdr>
        <w:top w:val="none" w:sz="0" w:space="0" w:color="auto"/>
        <w:left w:val="none" w:sz="0" w:space="0" w:color="auto"/>
        <w:bottom w:val="none" w:sz="0" w:space="0" w:color="auto"/>
        <w:right w:val="none" w:sz="0" w:space="0" w:color="auto"/>
      </w:divBdr>
    </w:div>
    <w:div w:id="1479766760">
      <w:bodyDiv w:val="1"/>
      <w:marLeft w:val="0"/>
      <w:marRight w:val="0"/>
      <w:marTop w:val="0"/>
      <w:marBottom w:val="0"/>
      <w:divBdr>
        <w:top w:val="none" w:sz="0" w:space="0" w:color="auto"/>
        <w:left w:val="none" w:sz="0" w:space="0" w:color="auto"/>
        <w:bottom w:val="none" w:sz="0" w:space="0" w:color="auto"/>
        <w:right w:val="none" w:sz="0" w:space="0" w:color="auto"/>
      </w:divBdr>
    </w:div>
    <w:div w:id="1494445196">
      <w:bodyDiv w:val="1"/>
      <w:marLeft w:val="0"/>
      <w:marRight w:val="0"/>
      <w:marTop w:val="0"/>
      <w:marBottom w:val="0"/>
      <w:divBdr>
        <w:top w:val="none" w:sz="0" w:space="0" w:color="auto"/>
        <w:left w:val="none" w:sz="0" w:space="0" w:color="auto"/>
        <w:bottom w:val="none" w:sz="0" w:space="0" w:color="auto"/>
        <w:right w:val="none" w:sz="0" w:space="0" w:color="auto"/>
      </w:divBdr>
    </w:div>
    <w:div w:id="1513955445">
      <w:bodyDiv w:val="1"/>
      <w:marLeft w:val="0"/>
      <w:marRight w:val="0"/>
      <w:marTop w:val="0"/>
      <w:marBottom w:val="0"/>
      <w:divBdr>
        <w:top w:val="none" w:sz="0" w:space="0" w:color="auto"/>
        <w:left w:val="none" w:sz="0" w:space="0" w:color="auto"/>
        <w:bottom w:val="none" w:sz="0" w:space="0" w:color="auto"/>
        <w:right w:val="none" w:sz="0" w:space="0" w:color="auto"/>
      </w:divBdr>
    </w:div>
    <w:div w:id="1520663220">
      <w:bodyDiv w:val="1"/>
      <w:marLeft w:val="0"/>
      <w:marRight w:val="0"/>
      <w:marTop w:val="0"/>
      <w:marBottom w:val="0"/>
      <w:divBdr>
        <w:top w:val="none" w:sz="0" w:space="0" w:color="auto"/>
        <w:left w:val="none" w:sz="0" w:space="0" w:color="auto"/>
        <w:bottom w:val="none" w:sz="0" w:space="0" w:color="auto"/>
        <w:right w:val="none" w:sz="0" w:space="0" w:color="auto"/>
      </w:divBdr>
    </w:div>
    <w:div w:id="1592280747">
      <w:bodyDiv w:val="1"/>
      <w:marLeft w:val="0"/>
      <w:marRight w:val="0"/>
      <w:marTop w:val="0"/>
      <w:marBottom w:val="0"/>
      <w:divBdr>
        <w:top w:val="none" w:sz="0" w:space="0" w:color="auto"/>
        <w:left w:val="none" w:sz="0" w:space="0" w:color="auto"/>
        <w:bottom w:val="none" w:sz="0" w:space="0" w:color="auto"/>
        <w:right w:val="none" w:sz="0" w:space="0" w:color="auto"/>
      </w:divBdr>
    </w:div>
    <w:div w:id="1621258646">
      <w:bodyDiv w:val="1"/>
      <w:marLeft w:val="0"/>
      <w:marRight w:val="0"/>
      <w:marTop w:val="0"/>
      <w:marBottom w:val="0"/>
      <w:divBdr>
        <w:top w:val="none" w:sz="0" w:space="0" w:color="auto"/>
        <w:left w:val="none" w:sz="0" w:space="0" w:color="auto"/>
        <w:bottom w:val="none" w:sz="0" w:space="0" w:color="auto"/>
        <w:right w:val="none" w:sz="0" w:space="0" w:color="auto"/>
      </w:divBdr>
    </w:div>
    <w:div w:id="1802574276">
      <w:bodyDiv w:val="1"/>
      <w:marLeft w:val="0"/>
      <w:marRight w:val="0"/>
      <w:marTop w:val="0"/>
      <w:marBottom w:val="0"/>
      <w:divBdr>
        <w:top w:val="none" w:sz="0" w:space="0" w:color="auto"/>
        <w:left w:val="none" w:sz="0" w:space="0" w:color="auto"/>
        <w:bottom w:val="none" w:sz="0" w:space="0" w:color="auto"/>
        <w:right w:val="none" w:sz="0" w:space="0" w:color="auto"/>
      </w:divBdr>
    </w:div>
    <w:div w:id="1820998788">
      <w:bodyDiv w:val="1"/>
      <w:marLeft w:val="0"/>
      <w:marRight w:val="0"/>
      <w:marTop w:val="0"/>
      <w:marBottom w:val="0"/>
      <w:divBdr>
        <w:top w:val="none" w:sz="0" w:space="0" w:color="auto"/>
        <w:left w:val="none" w:sz="0" w:space="0" w:color="auto"/>
        <w:bottom w:val="none" w:sz="0" w:space="0" w:color="auto"/>
        <w:right w:val="none" w:sz="0" w:space="0" w:color="auto"/>
      </w:divBdr>
    </w:div>
    <w:div w:id="1847556777">
      <w:bodyDiv w:val="1"/>
      <w:marLeft w:val="0"/>
      <w:marRight w:val="0"/>
      <w:marTop w:val="0"/>
      <w:marBottom w:val="0"/>
      <w:divBdr>
        <w:top w:val="none" w:sz="0" w:space="0" w:color="auto"/>
        <w:left w:val="none" w:sz="0" w:space="0" w:color="auto"/>
        <w:bottom w:val="none" w:sz="0" w:space="0" w:color="auto"/>
        <w:right w:val="none" w:sz="0" w:space="0" w:color="auto"/>
      </w:divBdr>
    </w:div>
    <w:div w:id="2114205335">
      <w:bodyDiv w:val="1"/>
      <w:marLeft w:val="0"/>
      <w:marRight w:val="0"/>
      <w:marTop w:val="0"/>
      <w:marBottom w:val="0"/>
      <w:divBdr>
        <w:top w:val="none" w:sz="0" w:space="0" w:color="auto"/>
        <w:left w:val="none" w:sz="0" w:space="0" w:color="auto"/>
        <w:bottom w:val="none" w:sz="0" w:space="0" w:color="auto"/>
        <w:right w:val="none" w:sz="0" w:space="0" w:color="auto"/>
      </w:divBdr>
    </w:div>
    <w:div w:id="211454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CD8E6-C171-4968-A940-C5285315C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538</Words>
  <Characters>3073</Characters>
  <Application>Microsoft Office Word</Application>
  <DocSecurity>0</DocSecurity>
  <Lines>25</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 INAL</dc:creator>
  <cp:lastModifiedBy>ARAL YILDIRIM</cp:lastModifiedBy>
  <cp:revision>11</cp:revision>
  <cp:lastPrinted>2015-06-24T11:36:00Z</cp:lastPrinted>
  <dcterms:created xsi:type="dcterms:W3CDTF">2026-04-09T05:55:00Z</dcterms:created>
  <dcterms:modified xsi:type="dcterms:W3CDTF">2026-04-13T11:36:00Z</dcterms:modified>
</cp:coreProperties>
</file>